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596"/>
        <w:tblW w:w="10773" w:type="dxa"/>
        <w:tblCellSpacing w:w="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shd w:val="clear" w:color="auto" w:fill="FFFFFF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393"/>
        <w:gridCol w:w="9380"/>
      </w:tblGrid>
      <w:tr w:rsidR="007B376C" w:rsidRPr="00BE490E" w:rsidTr="007B376C">
        <w:trPr>
          <w:tblCellSpacing w:w="28" w:type="dxa"/>
        </w:trPr>
        <w:tc>
          <w:tcPr>
            <w:tcW w:w="1309" w:type="dxa"/>
            <w:shd w:val="clear" w:color="auto" w:fill="006699"/>
            <w:vAlign w:val="center"/>
          </w:tcPr>
          <w:p w:rsidR="007B376C" w:rsidRDefault="007B376C" w:rsidP="007B376C">
            <w:pPr>
              <w:snapToGrid w:val="0"/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1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 xml:space="preserve"> день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 xml:space="preserve"> (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>воскресенье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)</w:t>
            </w:r>
          </w:p>
          <w:p w:rsidR="007B376C" w:rsidRPr="00BE490E" w:rsidRDefault="007B376C" w:rsidP="007B376C">
            <w:pPr>
              <w:snapToGrid w:val="0"/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  <w:lang w:val="en-GB"/>
              </w:rPr>
            </w:pPr>
          </w:p>
        </w:tc>
        <w:tc>
          <w:tcPr>
            <w:tcW w:w="9296" w:type="dxa"/>
            <w:tcBorders>
              <w:top w:val="single" w:sz="4" w:space="0" w:color="BFBFBF"/>
              <w:bottom w:val="nil"/>
            </w:tcBorders>
            <w:shd w:val="clear" w:color="auto" w:fill="D9D9D9"/>
            <w:vAlign w:val="center"/>
          </w:tcPr>
          <w:p w:rsidR="007B376C" w:rsidRPr="00BE490E" w:rsidRDefault="007B376C" w:rsidP="007B376C">
            <w:pPr>
              <w:autoSpaceDE w:val="0"/>
              <w:jc w:val="both"/>
              <w:rPr>
                <w:rFonts w:ascii="Century Gothic" w:hAnsi="Century Gothic"/>
                <w:sz w:val="12"/>
                <w:szCs w:val="12"/>
                <w:lang w:val="en-GB"/>
              </w:rPr>
            </w:pP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>Прибытие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 xml:space="preserve"> 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>в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 xml:space="preserve"> 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>аэропорт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en-GB"/>
              </w:rPr>
              <w:t xml:space="preserve">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Рима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 xml:space="preserve">. 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 w:eastAsia="he-IL" w:bidi="he-IL"/>
              </w:rPr>
              <w:t>Встреча с русскоговорящим сопровождающим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 w:eastAsia="he-IL" w:bidi="he-IL"/>
              </w:rPr>
              <w:t>.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Трансфер и размещение в отеле в центре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Рима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. Свободное время. Ужин в ресторане. 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 w:eastAsia="he-IL" w:bidi="he-IL"/>
              </w:rPr>
              <w:t xml:space="preserve">Для желающих экскурсия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 w:eastAsia="he-IL" w:bidi="he-IL"/>
              </w:rPr>
              <w:t>“Ночной Рим”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 w:eastAsia="he-IL" w:bidi="he-IL"/>
              </w:rPr>
              <w:t xml:space="preserve"> с русскоговорящим гидом (за дополнительную плату). </w:t>
            </w:r>
            <w:proofErr w:type="spellStart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>Ночь</w:t>
            </w:r>
            <w:proofErr w:type="spellEnd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 xml:space="preserve"> в </w:t>
            </w:r>
            <w:proofErr w:type="spellStart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>отеле</w:t>
            </w:r>
            <w:proofErr w:type="spellEnd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>.</w:t>
            </w:r>
          </w:p>
        </w:tc>
      </w:tr>
      <w:tr w:rsidR="007B376C" w:rsidRPr="00BE490E" w:rsidTr="007B376C">
        <w:trPr>
          <w:trHeight w:val="532"/>
          <w:tblCellSpacing w:w="28" w:type="dxa"/>
        </w:trPr>
        <w:tc>
          <w:tcPr>
            <w:tcW w:w="1309" w:type="dxa"/>
            <w:shd w:val="clear" w:color="auto" w:fill="006699"/>
            <w:vAlign w:val="center"/>
          </w:tcPr>
          <w:p w:rsidR="007B376C" w:rsidRPr="00BE490E" w:rsidRDefault="007B376C" w:rsidP="007B376C">
            <w:pPr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en-US"/>
              </w:rPr>
              <w:t>2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 xml:space="preserve"> день</w:t>
            </w:r>
          </w:p>
          <w:p w:rsidR="007B376C" w:rsidRPr="00BE490E" w:rsidRDefault="007B376C" w:rsidP="007B376C">
            <w:pPr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  <w:lang w:val="en-US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en-US"/>
              </w:rPr>
              <w:t>(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>понедельник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en-US"/>
              </w:rPr>
              <w:t>)</w:t>
            </w:r>
          </w:p>
        </w:tc>
        <w:tc>
          <w:tcPr>
            <w:tcW w:w="929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7B376C" w:rsidRPr="00BE490E" w:rsidRDefault="007B376C" w:rsidP="007B376C">
            <w:pPr>
              <w:jc w:val="both"/>
              <w:rPr>
                <w:rFonts w:ascii="Century Gothic" w:hAnsi="Century Gothic"/>
                <w:sz w:val="12"/>
                <w:szCs w:val="12"/>
                <w:lang w:val="ru-RU"/>
              </w:rPr>
            </w:pP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Завтрак в отеле. Экскурсия в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 xml:space="preserve">музеи Ватикана 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с русскоговорящим гидом. Обзорная экскурсия по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Риму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с русскоговорящим гидом. Свободное время. Для желающих экскурсия «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Римские Замки»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- характерные средневековые маленькие города, находящиеся на грациозных римских холмах - с русскоговорящим гидом (за дополнительную плату) или экскурсия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«Христианский Рим»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с русскоговорящим гидом (все экскурсии за дополнительную плату).</w:t>
            </w:r>
            <w:r w:rsidRPr="00BE490E">
              <w:rPr>
                <w:rFonts w:ascii="Century Gothic" w:hAnsi="Century Gothic"/>
                <w:sz w:val="12"/>
                <w:szCs w:val="12"/>
                <w:lang w:val="ru-RU"/>
              </w:rPr>
              <w:t xml:space="preserve"> Ужин в ресторане или ужин в </w:t>
            </w:r>
            <w:r w:rsidRPr="00BE490E">
              <w:rPr>
                <w:rFonts w:ascii="Century Gothic" w:hAnsi="Century Gothic"/>
                <w:b/>
                <w:sz w:val="12"/>
                <w:szCs w:val="12"/>
                <w:lang w:val="ru-RU"/>
              </w:rPr>
              <w:t>типичном театре-ресторане</w:t>
            </w:r>
            <w:r w:rsidRPr="00BE490E">
              <w:rPr>
                <w:rFonts w:ascii="Century Gothic" w:hAnsi="Century Gothic"/>
                <w:sz w:val="12"/>
                <w:szCs w:val="12"/>
                <w:lang w:val="ru-RU"/>
              </w:rPr>
              <w:t xml:space="preserve"> (за дополнительную плату). Ночь в отеле.</w:t>
            </w:r>
          </w:p>
        </w:tc>
      </w:tr>
      <w:tr w:rsidR="007B376C" w:rsidRPr="00BE490E" w:rsidTr="007B376C">
        <w:trPr>
          <w:tblCellSpacing w:w="28" w:type="dxa"/>
        </w:trPr>
        <w:tc>
          <w:tcPr>
            <w:tcW w:w="1309" w:type="dxa"/>
            <w:shd w:val="clear" w:color="auto" w:fill="006699"/>
            <w:vAlign w:val="center"/>
          </w:tcPr>
          <w:p w:rsidR="007B376C" w:rsidRPr="00BE490E" w:rsidRDefault="007B376C" w:rsidP="007B376C">
            <w:pPr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en-US"/>
              </w:rPr>
              <w:t>3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vertAlign w:val="superscript"/>
                <w:lang w:val="ru-RU"/>
              </w:rPr>
              <w:t xml:space="preserve"> 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>день</w:t>
            </w:r>
          </w:p>
          <w:p w:rsidR="007B376C" w:rsidRPr="00BE490E" w:rsidRDefault="007B376C" w:rsidP="007B376C">
            <w:pPr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  <w:lang w:val="en-US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(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>вторник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)</w:t>
            </w:r>
          </w:p>
        </w:tc>
        <w:tc>
          <w:tcPr>
            <w:tcW w:w="929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7B376C" w:rsidRPr="00BE490E" w:rsidRDefault="007B376C" w:rsidP="007B376C">
            <w:pPr>
              <w:snapToGrid w:val="0"/>
              <w:jc w:val="both"/>
              <w:rPr>
                <w:rFonts w:ascii="Century Gothic" w:hAnsi="Century Gothic"/>
                <w:sz w:val="12"/>
                <w:szCs w:val="12"/>
                <w:lang w:val="en-US"/>
              </w:rPr>
            </w:pP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Завтрак в отеле. Свободное время. Для желающих экскурсия на целый день в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Неаполь и Помпеи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с русскоговорящим гидом (за дополнительную плату).</w:t>
            </w:r>
            <w:r w:rsidRPr="00BE490E">
              <w:rPr>
                <w:rFonts w:ascii="Century Gothic" w:hAnsi="Century Gothic"/>
                <w:sz w:val="12"/>
                <w:szCs w:val="12"/>
                <w:lang w:val="ru-RU"/>
              </w:rPr>
              <w:t xml:space="preserve"> 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Ужин в ресторане. </w:t>
            </w:r>
            <w:proofErr w:type="spellStart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>Ночь</w:t>
            </w:r>
            <w:proofErr w:type="spellEnd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 xml:space="preserve"> в </w:t>
            </w:r>
            <w:proofErr w:type="spellStart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>отеле</w:t>
            </w:r>
            <w:proofErr w:type="spellEnd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>.</w:t>
            </w:r>
          </w:p>
        </w:tc>
      </w:tr>
      <w:tr w:rsidR="007B376C" w:rsidRPr="00BE490E" w:rsidTr="007B376C">
        <w:trPr>
          <w:tblCellSpacing w:w="28" w:type="dxa"/>
        </w:trPr>
        <w:tc>
          <w:tcPr>
            <w:tcW w:w="1309" w:type="dxa"/>
            <w:shd w:val="clear" w:color="auto" w:fill="006699"/>
            <w:vAlign w:val="center"/>
          </w:tcPr>
          <w:p w:rsidR="007B376C" w:rsidRPr="00BE490E" w:rsidRDefault="007B376C" w:rsidP="007B376C">
            <w:pPr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4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vertAlign w:val="superscript"/>
                <w:lang w:val="ru-RU"/>
              </w:rPr>
              <w:t xml:space="preserve"> 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>день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 xml:space="preserve"> </w:t>
            </w:r>
          </w:p>
          <w:p w:rsidR="007B376C" w:rsidRPr="00BE490E" w:rsidRDefault="007B376C" w:rsidP="007B376C">
            <w:pPr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  <w:lang w:val="en-GB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(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>среда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)</w:t>
            </w:r>
          </w:p>
        </w:tc>
        <w:tc>
          <w:tcPr>
            <w:tcW w:w="9296" w:type="dxa"/>
            <w:tcBorders>
              <w:top w:val="nil"/>
              <w:bottom w:val="nil"/>
            </w:tcBorders>
            <w:shd w:val="clear" w:color="auto" w:fill="D9D9D9"/>
          </w:tcPr>
          <w:p w:rsidR="007B376C" w:rsidRPr="00BE490E" w:rsidRDefault="007B376C" w:rsidP="007B376C">
            <w:pPr>
              <w:pStyle w:val="BodyText"/>
              <w:rPr>
                <w:rFonts w:ascii="Century Gothic" w:hAnsi="Century Gothic" w:cs="Arial"/>
                <w:sz w:val="12"/>
                <w:szCs w:val="12"/>
                <w:lang w:val="ru-RU"/>
              </w:rPr>
            </w:pP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Завтрак в отеле. Трансфер во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Флоренцию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 </w:t>
            </w:r>
            <w:r w:rsidRPr="00BE490E">
              <w:rPr>
                <w:rFonts w:ascii="Century Gothic" w:hAnsi="Century Gothic" w:cs="Arial"/>
                <w:i/>
                <w:sz w:val="12"/>
                <w:szCs w:val="12"/>
                <w:lang w:val="ru-RU"/>
              </w:rPr>
              <w:t>“Родину итальянского Ренессанса”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. По пути остановка в районе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Кьянти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для дегустации вина и типичных продуктов. Обзорная экскурсия по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Флоренции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с русскоговорящим гидом. Свободное время или для желающих экскурсия в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Сиену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с русскоговорящим гидом (за дополнительную плату). Трансфер в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Монтекатини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. Размещение в отеле (за дополнительную плату возможно размещение в центре Флоренции*). </w:t>
            </w:r>
            <w:proofErr w:type="spellStart"/>
            <w:r w:rsidRPr="00BE490E">
              <w:rPr>
                <w:rFonts w:ascii="Century Gothic" w:hAnsi="Century Gothic" w:cs="Arial"/>
                <w:sz w:val="12"/>
                <w:szCs w:val="12"/>
              </w:rPr>
              <w:t>Ужин</w:t>
            </w:r>
            <w:proofErr w:type="spellEnd"/>
            <w:r w:rsidRPr="00BE490E">
              <w:rPr>
                <w:rFonts w:ascii="Century Gothic" w:hAnsi="Century Gothic" w:cs="Arial"/>
                <w:sz w:val="12"/>
                <w:szCs w:val="12"/>
              </w:rPr>
              <w:t xml:space="preserve">. </w:t>
            </w:r>
            <w:proofErr w:type="spellStart"/>
            <w:r w:rsidRPr="00BE490E">
              <w:rPr>
                <w:rFonts w:ascii="Century Gothic" w:hAnsi="Century Gothic" w:cs="Arial"/>
                <w:sz w:val="12"/>
                <w:szCs w:val="12"/>
              </w:rPr>
              <w:t>Ночь</w:t>
            </w:r>
            <w:proofErr w:type="spellEnd"/>
            <w:r w:rsidRPr="00BE490E">
              <w:rPr>
                <w:rFonts w:ascii="Century Gothic" w:hAnsi="Century Gothic" w:cs="Arial"/>
                <w:sz w:val="12"/>
                <w:szCs w:val="12"/>
              </w:rPr>
              <w:t xml:space="preserve"> в </w:t>
            </w:r>
            <w:proofErr w:type="spellStart"/>
            <w:r w:rsidRPr="00BE490E">
              <w:rPr>
                <w:rFonts w:ascii="Century Gothic" w:hAnsi="Century Gothic" w:cs="Arial"/>
                <w:sz w:val="12"/>
                <w:szCs w:val="12"/>
              </w:rPr>
              <w:t>отеле</w:t>
            </w:r>
            <w:proofErr w:type="spellEnd"/>
            <w:r w:rsidRPr="00BE490E">
              <w:rPr>
                <w:rFonts w:ascii="Century Gothic" w:hAnsi="Century Gothic" w:cs="Arial"/>
                <w:sz w:val="12"/>
                <w:szCs w:val="12"/>
              </w:rPr>
              <w:t>.</w:t>
            </w:r>
          </w:p>
        </w:tc>
      </w:tr>
      <w:tr w:rsidR="007B376C" w:rsidRPr="00BE490E" w:rsidTr="007B376C">
        <w:trPr>
          <w:trHeight w:val="551"/>
          <w:tblCellSpacing w:w="28" w:type="dxa"/>
        </w:trPr>
        <w:tc>
          <w:tcPr>
            <w:tcW w:w="1309" w:type="dxa"/>
            <w:shd w:val="clear" w:color="auto" w:fill="006699"/>
            <w:vAlign w:val="center"/>
          </w:tcPr>
          <w:p w:rsidR="007B376C" w:rsidRPr="00BE490E" w:rsidRDefault="007B376C" w:rsidP="007B376C">
            <w:pPr>
              <w:snapToGrid w:val="0"/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5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 xml:space="preserve"> день</w:t>
            </w:r>
          </w:p>
          <w:p w:rsidR="007B376C" w:rsidRPr="00BE490E" w:rsidRDefault="007B376C" w:rsidP="007B376C">
            <w:pPr>
              <w:snapToGrid w:val="0"/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  <w:lang w:val="en-GB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(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>четверг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)</w:t>
            </w:r>
          </w:p>
        </w:tc>
        <w:tc>
          <w:tcPr>
            <w:tcW w:w="9296" w:type="dxa"/>
            <w:tcBorders>
              <w:top w:val="nil"/>
              <w:bottom w:val="nil"/>
            </w:tcBorders>
            <w:shd w:val="clear" w:color="auto" w:fill="D9D9D9"/>
          </w:tcPr>
          <w:p w:rsidR="007B376C" w:rsidRPr="00BE490E" w:rsidRDefault="007B376C" w:rsidP="007B376C">
            <w:pPr>
              <w:jc w:val="both"/>
              <w:rPr>
                <w:rFonts w:ascii="Century Gothic" w:hAnsi="Century Gothic" w:cs="Arial"/>
                <w:sz w:val="12"/>
                <w:szCs w:val="12"/>
                <w:lang w:val="ru-RU"/>
              </w:rPr>
            </w:pP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Завтрак в отеле. Свободное время во Флоренции или экскурсия в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Лукку и Пизу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с русскоговорящим гидом (за дополнительную плату). Для желающих типичный тосканский обед в ресторане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«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</w:rPr>
              <w:t>Rubaconte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»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(за дополнительную плату). Свободное время или экскурсия в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 xml:space="preserve">Галерею Уффици 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>или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 xml:space="preserve"> дворец Питти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с русскоговорящим гидом (за дополнительную плату). Ужин. Для проживающих во Флоренции возможен Гала-ужин в ресторане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“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en-GB"/>
              </w:rPr>
              <w:t>Palazzo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 xml:space="preserve">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en-GB"/>
              </w:rPr>
              <w:t>Borghese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”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со спектаклем Эпохи Возрождения (за дополнительную плату). </w:t>
            </w:r>
            <w:proofErr w:type="spellStart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>Ночь</w:t>
            </w:r>
            <w:proofErr w:type="spellEnd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 xml:space="preserve"> в </w:t>
            </w:r>
            <w:proofErr w:type="spellStart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>отеле</w:t>
            </w:r>
            <w:proofErr w:type="spellEnd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>.</w:t>
            </w:r>
          </w:p>
        </w:tc>
      </w:tr>
      <w:tr w:rsidR="007B376C" w:rsidRPr="00BE490E" w:rsidTr="007B376C">
        <w:trPr>
          <w:trHeight w:val="358"/>
          <w:tblCellSpacing w:w="28" w:type="dxa"/>
        </w:trPr>
        <w:tc>
          <w:tcPr>
            <w:tcW w:w="1309" w:type="dxa"/>
            <w:shd w:val="clear" w:color="auto" w:fill="006699"/>
            <w:vAlign w:val="center"/>
          </w:tcPr>
          <w:p w:rsidR="007B376C" w:rsidRPr="00BE490E" w:rsidRDefault="007B376C" w:rsidP="007B376C">
            <w:pPr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6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vertAlign w:val="superscript"/>
                <w:lang w:val="ru-RU"/>
              </w:rPr>
              <w:t xml:space="preserve"> 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>день</w:t>
            </w:r>
          </w:p>
          <w:p w:rsidR="007B376C" w:rsidRPr="00BE490E" w:rsidRDefault="007B376C" w:rsidP="007B376C">
            <w:pPr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  <w:lang w:val="en-GB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(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>пятница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)</w:t>
            </w:r>
          </w:p>
        </w:tc>
        <w:tc>
          <w:tcPr>
            <w:tcW w:w="9296" w:type="dxa"/>
            <w:tcBorders>
              <w:top w:val="nil"/>
              <w:bottom w:val="nil"/>
            </w:tcBorders>
            <w:shd w:val="clear" w:color="auto" w:fill="D9D9D9"/>
          </w:tcPr>
          <w:p w:rsidR="007B376C" w:rsidRPr="00BE490E" w:rsidRDefault="007B376C" w:rsidP="007B376C">
            <w:pPr>
              <w:autoSpaceDE w:val="0"/>
              <w:snapToGrid w:val="0"/>
              <w:jc w:val="both"/>
              <w:rPr>
                <w:rFonts w:ascii="Century Gothic" w:hAnsi="Century Gothic"/>
                <w:sz w:val="12"/>
                <w:szCs w:val="12"/>
                <w:lang w:val="ru-RU"/>
              </w:rPr>
            </w:pP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Завтрак в отеле. Трансфер в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Венецию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- </w:t>
            </w:r>
            <w:r w:rsidRPr="00BE490E">
              <w:rPr>
                <w:rFonts w:ascii="Century Gothic" w:hAnsi="Century Gothic" w:cs="Arial"/>
                <w:i/>
                <w:sz w:val="12"/>
                <w:szCs w:val="12"/>
                <w:lang w:val="ru-RU"/>
              </w:rPr>
              <w:t>“Город на воде”.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Обзорная экскурсия по городу с русскоговорящим гидом. Свободное время или для желающих экскурсия в</w:t>
            </w:r>
            <w:r w:rsidRPr="00BE490E">
              <w:rPr>
                <w:rFonts w:ascii="Century Gothic" w:hAnsi="Century Gothic" w:cs="Arial"/>
                <w:color w:val="000000"/>
                <w:sz w:val="12"/>
                <w:szCs w:val="12"/>
                <w:lang w:val="ru-RU"/>
              </w:rPr>
              <w:t>о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Дворец Дожей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с русскоговорящим гидом, катание на гондоле или</w:t>
            </w:r>
            <w:r w:rsidRPr="00BE490E">
              <w:rPr>
                <w:rFonts w:ascii="Century Gothic" w:hAnsi="Century Gothic"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BE490E">
              <w:rPr>
                <w:rFonts w:ascii="Century Gothic" w:hAnsi="Century Gothic" w:cs="Arial"/>
                <w:color w:val="000000"/>
                <w:sz w:val="12"/>
                <w:szCs w:val="12"/>
                <w:lang w:val="ru-RU"/>
              </w:rPr>
              <w:t>п</w:t>
            </w:r>
            <w:r w:rsidRPr="00BE490E">
              <w:rPr>
                <w:rFonts w:ascii="Century Gothic" w:hAnsi="Century Gothic"/>
                <w:iCs/>
                <w:sz w:val="12"/>
                <w:szCs w:val="12"/>
                <w:lang w:val="ru-RU"/>
              </w:rPr>
              <w:t xml:space="preserve">рогулка на катере по Лагуне 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(все экскурсии за дополнительную плату). Свободное время. Трансфер и размещение в отеле в районе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 xml:space="preserve">Римини 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>или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 xml:space="preserve"> Болоньи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. </w:t>
            </w:r>
            <w:proofErr w:type="spellStart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>Ужин</w:t>
            </w:r>
            <w:proofErr w:type="spellEnd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 xml:space="preserve">. </w:t>
            </w:r>
            <w:proofErr w:type="spellStart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>Ночь</w:t>
            </w:r>
            <w:proofErr w:type="spellEnd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 xml:space="preserve"> в </w:t>
            </w:r>
            <w:proofErr w:type="spellStart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>отеле</w:t>
            </w:r>
            <w:proofErr w:type="spellEnd"/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>.</w:t>
            </w:r>
          </w:p>
        </w:tc>
      </w:tr>
      <w:tr w:rsidR="007B376C" w:rsidRPr="00BE490E" w:rsidTr="007B376C">
        <w:trPr>
          <w:trHeight w:val="334"/>
          <w:tblCellSpacing w:w="28" w:type="dxa"/>
        </w:trPr>
        <w:tc>
          <w:tcPr>
            <w:tcW w:w="1309" w:type="dxa"/>
            <w:shd w:val="clear" w:color="auto" w:fill="006699"/>
            <w:vAlign w:val="center"/>
          </w:tcPr>
          <w:p w:rsidR="007B376C" w:rsidRPr="00BE490E" w:rsidRDefault="007B376C" w:rsidP="007B376C">
            <w:pPr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7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vertAlign w:val="superscript"/>
                <w:lang w:val="ru-RU"/>
              </w:rPr>
              <w:t xml:space="preserve"> 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>день</w:t>
            </w:r>
          </w:p>
          <w:p w:rsidR="007B376C" w:rsidRPr="00BE490E" w:rsidRDefault="007B376C" w:rsidP="007B376C">
            <w:pPr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  <w:lang w:val="en-GB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(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>суббота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)</w:t>
            </w:r>
          </w:p>
        </w:tc>
        <w:tc>
          <w:tcPr>
            <w:tcW w:w="9296" w:type="dxa"/>
            <w:tcBorders>
              <w:top w:val="nil"/>
              <w:bottom w:val="nil"/>
            </w:tcBorders>
            <w:shd w:val="clear" w:color="auto" w:fill="D9D9D9"/>
          </w:tcPr>
          <w:p w:rsidR="007B376C" w:rsidRPr="00BE490E" w:rsidRDefault="007B376C" w:rsidP="007B376C">
            <w:pPr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Завтрак в отеле. Трансфер в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Сан Марино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и посещение древней республики, расположенной на знаменитой горе 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en-GB"/>
              </w:rPr>
              <w:t>Rocca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, с русскоговорящим сопровождающим. Трансфер в </w:t>
            </w:r>
            <w:r w:rsidRPr="00BE490E">
              <w:rPr>
                <w:rFonts w:ascii="Century Gothic" w:hAnsi="Century Gothic" w:cs="Arial"/>
                <w:i/>
                <w:sz w:val="12"/>
                <w:szCs w:val="12"/>
                <w:lang w:val="ru-RU"/>
              </w:rPr>
              <w:t>“Вечный город”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Рим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>. Размещение в отеле в центре города. Свободное время. Ужин. Ночь в отеле.</w:t>
            </w:r>
          </w:p>
        </w:tc>
      </w:tr>
      <w:tr w:rsidR="007B376C" w:rsidRPr="00BE490E" w:rsidTr="007B376C">
        <w:trPr>
          <w:tblCellSpacing w:w="28" w:type="dxa"/>
        </w:trPr>
        <w:tc>
          <w:tcPr>
            <w:tcW w:w="1309" w:type="dxa"/>
            <w:shd w:val="clear" w:color="auto" w:fill="006699"/>
            <w:vAlign w:val="center"/>
          </w:tcPr>
          <w:p w:rsidR="007B376C" w:rsidRPr="00BE490E" w:rsidRDefault="007B376C" w:rsidP="007B376C">
            <w:pPr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8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vertAlign w:val="superscript"/>
                <w:lang w:val="ru-RU"/>
              </w:rPr>
              <w:t xml:space="preserve"> </w:t>
            </w: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  <w:lang w:val="ru-RU"/>
              </w:rPr>
              <w:t>день</w:t>
            </w:r>
          </w:p>
          <w:p w:rsidR="007B376C" w:rsidRPr="00BE490E" w:rsidRDefault="007B376C" w:rsidP="007B376C">
            <w:pPr>
              <w:jc w:val="center"/>
              <w:rPr>
                <w:rFonts w:ascii="Century Gothic" w:hAnsi="Century Gothic"/>
                <w:b/>
                <w:color w:val="FFFFFF"/>
                <w:sz w:val="12"/>
                <w:szCs w:val="12"/>
              </w:rPr>
            </w:pPr>
            <w:r w:rsidRPr="00BE490E">
              <w:rPr>
                <w:rFonts w:ascii="Century Gothic" w:hAnsi="Century Gothic"/>
                <w:b/>
                <w:color w:val="FFFFFF"/>
                <w:sz w:val="12"/>
                <w:szCs w:val="12"/>
              </w:rPr>
              <w:t>(воскресенье)</w:t>
            </w:r>
          </w:p>
        </w:tc>
        <w:tc>
          <w:tcPr>
            <w:tcW w:w="9296" w:type="dxa"/>
            <w:tcBorders>
              <w:top w:val="nil"/>
              <w:bottom w:val="single" w:sz="4" w:space="0" w:color="BFBFBF"/>
            </w:tcBorders>
            <w:shd w:val="clear" w:color="auto" w:fill="D9D9D9"/>
            <w:vAlign w:val="center"/>
          </w:tcPr>
          <w:p w:rsidR="007B376C" w:rsidRPr="00BE490E" w:rsidRDefault="007B376C" w:rsidP="007B376C">
            <w:pPr>
              <w:rPr>
                <w:rFonts w:ascii="Century Gothic" w:hAnsi="Century Gothic"/>
                <w:sz w:val="12"/>
                <w:szCs w:val="12"/>
                <w:lang w:val="en-GB"/>
              </w:rPr>
            </w:pP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Завтрак в отеле. Трансфер в аэропорт </w:t>
            </w:r>
            <w:r w:rsidRPr="00BE490E">
              <w:rPr>
                <w:rFonts w:ascii="Century Gothic" w:hAnsi="Century Gothic" w:cs="Arial"/>
                <w:b/>
                <w:sz w:val="12"/>
                <w:szCs w:val="12"/>
                <w:lang w:val="ru-RU"/>
              </w:rPr>
              <w:t>Рима</w:t>
            </w:r>
            <w:r w:rsidRPr="00BE490E">
              <w:rPr>
                <w:rFonts w:ascii="Century Gothic" w:hAnsi="Century Gothic" w:cs="Arial"/>
                <w:sz w:val="12"/>
                <w:szCs w:val="12"/>
                <w:lang w:val="ru-RU"/>
              </w:rPr>
              <w:t xml:space="preserve">. </w:t>
            </w:r>
            <w:r w:rsidRPr="00BE490E">
              <w:rPr>
                <w:rFonts w:ascii="Century Gothic" w:hAnsi="Century Gothic" w:cs="Arial"/>
                <w:sz w:val="12"/>
                <w:szCs w:val="12"/>
              </w:rPr>
              <w:t>Завершение обслуживания.</w:t>
            </w:r>
          </w:p>
        </w:tc>
      </w:tr>
    </w:tbl>
    <w:p w:rsidR="007B376C" w:rsidRPr="007B376C" w:rsidRDefault="007B376C" w:rsidP="007B376C">
      <w:pPr>
        <w:pStyle w:val="BodyText"/>
        <w:spacing w:before="60" w:after="60"/>
        <w:ind w:right="-284"/>
        <w:jc w:val="center"/>
        <w:rPr>
          <w:rFonts w:ascii="Century Gothic" w:hAnsi="Century Gothic"/>
          <w:b/>
          <w:color w:val="006699"/>
          <w:sz w:val="36"/>
          <w:szCs w:val="36"/>
          <w:lang w:val="en-US"/>
        </w:rPr>
      </w:pPr>
      <w:bookmarkStart w:id="0" w:name="_GoBack"/>
      <w:proofErr w:type="spellStart"/>
      <w:r w:rsidRPr="007B376C">
        <w:rPr>
          <w:rFonts w:ascii="Century Gothic" w:hAnsi="Century Gothic"/>
          <w:b/>
          <w:color w:val="006699"/>
          <w:sz w:val="36"/>
          <w:szCs w:val="36"/>
          <w:lang w:val="en-US"/>
        </w:rPr>
        <w:t>Экскурсионный</w:t>
      </w:r>
      <w:proofErr w:type="spellEnd"/>
      <w:r w:rsidRPr="007B376C">
        <w:rPr>
          <w:rFonts w:ascii="Century Gothic" w:hAnsi="Century Gothic"/>
          <w:b/>
          <w:color w:val="006699"/>
          <w:sz w:val="36"/>
          <w:szCs w:val="36"/>
          <w:lang w:val="en-US"/>
        </w:rPr>
        <w:t xml:space="preserve"> </w:t>
      </w:r>
      <w:proofErr w:type="spellStart"/>
      <w:r w:rsidRPr="007B376C">
        <w:rPr>
          <w:rFonts w:ascii="Century Gothic" w:hAnsi="Century Gothic"/>
          <w:b/>
          <w:color w:val="006699"/>
          <w:sz w:val="36"/>
          <w:szCs w:val="36"/>
          <w:lang w:val="en-US"/>
        </w:rPr>
        <w:t>тур</w:t>
      </w:r>
      <w:proofErr w:type="spellEnd"/>
      <w:r w:rsidRPr="007B376C">
        <w:rPr>
          <w:rFonts w:ascii="Century Gothic" w:hAnsi="Century Gothic"/>
          <w:b/>
          <w:color w:val="006699"/>
          <w:sz w:val="36"/>
          <w:szCs w:val="36"/>
          <w:lang w:val="en-US"/>
        </w:rPr>
        <w:t xml:space="preserve"> “</w:t>
      </w:r>
      <w:proofErr w:type="spellStart"/>
      <w:r w:rsidRPr="007B376C">
        <w:rPr>
          <w:rFonts w:ascii="Century Gothic" w:hAnsi="Century Gothic"/>
          <w:b/>
          <w:color w:val="006699"/>
          <w:sz w:val="36"/>
          <w:szCs w:val="36"/>
          <w:lang w:val="en-US"/>
        </w:rPr>
        <w:t>Краски</w:t>
      </w:r>
      <w:proofErr w:type="spellEnd"/>
      <w:r w:rsidRPr="007B376C">
        <w:rPr>
          <w:rFonts w:ascii="Century Gothic" w:hAnsi="Century Gothic"/>
          <w:b/>
          <w:color w:val="006699"/>
          <w:sz w:val="36"/>
          <w:szCs w:val="36"/>
          <w:lang w:val="en-US"/>
        </w:rPr>
        <w:t xml:space="preserve"> </w:t>
      </w:r>
      <w:proofErr w:type="spellStart"/>
      <w:r w:rsidRPr="007B376C">
        <w:rPr>
          <w:rFonts w:ascii="Century Gothic" w:hAnsi="Century Gothic"/>
          <w:b/>
          <w:color w:val="006699"/>
          <w:sz w:val="36"/>
          <w:szCs w:val="36"/>
          <w:lang w:val="en-US"/>
        </w:rPr>
        <w:t>Италии</w:t>
      </w:r>
      <w:proofErr w:type="spellEnd"/>
      <w:r w:rsidRPr="007B376C">
        <w:rPr>
          <w:rFonts w:ascii="Century Gothic" w:hAnsi="Century Gothic"/>
          <w:b/>
          <w:color w:val="006699"/>
          <w:sz w:val="36"/>
          <w:szCs w:val="36"/>
          <w:lang w:val="en-US"/>
        </w:rPr>
        <w:t xml:space="preserve"> “</w:t>
      </w:r>
    </w:p>
    <w:bookmarkEnd w:id="0"/>
    <w:p w:rsidR="007B376C" w:rsidRDefault="007B376C" w:rsidP="007B376C">
      <w:pPr>
        <w:pStyle w:val="BodyText"/>
        <w:spacing w:before="60" w:after="60"/>
        <w:ind w:right="-284"/>
        <w:jc w:val="center"/>
        <w:rPr>
          <w:rFonts w:ascii="Century Gothic" w:hAnsi="Century Gothic"/>
          <w:b/>
          <w:color w:val="006699"/>
          <w:sz w:val="13"/>
          <w:szCs w:val="13"/>
          <w:lang w:val="ru-RU"/>
        </w:rPr>
      </w:pPr>
    </w:p>
    <w:p w:rsidR="007B376C" w:rsidRPr="005C1AA8" w:rsidRDefault="007B376C" w:rsidP="007B376C">
      <w:pPr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</w:pPr>
      <w:r>
        <w:rPr>
          <w:rFonts w:ascii="Century Gothic" w:hAnsi="Century Gothic"/>
          <w:b/>
          <w:iCs/>
          <w:color w:val="006699"/>
          <w:sz w:val="18"/>
          <w:szCs w:val="18"/>
          <w:u w:val="single"/>
          <w:lang w:val="en-US"/>
        </w:rPr>
        <w:t xml:space="preserve">       </w:t>
      </w:r>
      <w:r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>Рим</w:t>
      </w:r>
      <w:r w:rsidRPr="003F44D9"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 xml:space="preserve">/ </w:t>
      </w:r>
      <w:r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>Сиена</w:t>
      </w:r>
      <w:r w:rsidRPr="003F44D9"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 xml:space="preserve">/ </w:t>
      </w:r>
      <w:r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>Флоренция</w:t>
      </w:r>
      <w:r w:rsidRPr="003F44D9"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 xml:space="preserve">/ </w:t>
      </w:r>
      <w:r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>Монтекатини</w:t>
      </w:r>
      <w:r w:rsidRPr="003F44D9"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 xml:space="preserve">/ </w:t>
      </w:r>
      <w:r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>Пиза</w:t>
      </w:r>
      <w:r w:rsidRPr="003F44D9"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 xml:space="preserve">/ </w:t>
      </w:r>
      <w:r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>Венеция</w:t>
      </w:r>
      <w:r w:rsidRPr="003F44D9"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 xml:space="preserve">/ </w:t>
      </w:r>
      <w:r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>Сан Марино</w:t>
      </w:r>
      <w:r w:rsidRPr="003F44D9"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 xml:space="preserve">/ </w:t>
      </w:r>
      <w:r>
        <w:rPr>
          <w:rFonts w:ascii="Century Gothic" w:hAnsi="Century Gothic"/>
          <w:b/>
          <w:iCs/>
          <w:color w:val="006699"/>
          <w:sz w:val="18"/>
          <w:szCs w:val="18"/>
          <w:u w:val="single"/>
          <w:lang w:val="ru-RU"/>
        </w:rPr>
        <w:t>Римини</w:t>
      </w:r>
    </w:p>
    <w:p w:rsidR="007B376C" w:rsidRDefault="007B376C" w:rsidP="007B376C">
      <w:pPr>
        <w:pStyle w:val="BodyText"/>
        <w:spacing w:before="60" w:after="60"/>
        <w:ind w:right="-284"/>
        <w:jc w:val="center"/>
        <w:rPr>
          <w:rFonts w:ascii="Century Gothic" w:hAnsi="Century Gothic"/>
          <w:b/>
          <w:color w:val="006699"/>
          <w:sz w:val="13"/>
          <w:szCs w:val="13"/>
          <w:lang w:val="ru-RU"/>
        </w:rPr>
      </w:pPr>
    </w:p>
    <w:p w:rsidR="007B376C" w:rsidRDefault="007B376C" w:rsidP="007B376C">
      <w:pPr>
        <w:pStyle w:val="BodyText"/>
        <w:spacing w:before="60" w:after="60"/>
        <w:ind w:right="-284"/>
        <w:jc w:val="center"/>
        <w:rPr>
          <w:rFonts w:ascii="Century Gothic" w:hAnsi="Century Gothic"/>
          <w:b/>
          <w:color w:val="006699"/>
          <w:sz w:val="13"/>
          <w:szCs w:val="13"/>
          <w:lang w:val="ru-RU"/>
        </w:rPr>
      </w:pPr>
    </w:p>
    <w:p w:rsidR="007B376C" w:rsidRPr="00BE490E" w:rsidRDefault="007B376C" w:rsidP="007B376C">
      <w:pPr>
        <w:pStyle w:val="BodyText"/>
        <w:spacing w:before="60" w:after="60"/>
        <w:ind w:right="-284"/>
        <w:rPr>
          <w:rFonts w:ascii="Century Gothic" w:hAnsi="Century Gothic"/>
          <w:b/>
          <w:i/>
          <w:color w:val="5F5F5F"/>
          <w:sz w:val="13"/>
          <w:szCs w:val="13"/>
        </w:rPr>
      </w:pPr>
      <w:r>
        <w:rPr>
          <w:rFonts w:ascii="Century Gothic" w:hAnsi="Century Gothic"/>
          <w:b/>
          <w:color w:val="006699"/>
          <w:sz w:val="13"/>
          <w:szCs w:val="13"/>
          <w:lang w:val="en-US"/>
        </w:rPr>
        <w:t xml:space="preserve">                                 </w:t>
      </w:r>
      <w:r w:rsidRPr="00BE490E">
        <w:rPr>
          <w:rFonts w:ascii="Century Gothic" w:hAnsi="Century Gothic"/>
          <w:b/>
          <w:color w:val="006699"/>
          <w:sz w:val="13"/>
          <w:szCs w:val="13"/>
          <w:lang w:val="ru-RU"/>
        </w:rPr>
        <w:t>РАЗМЕЩЕНИЕ</w:t>
      </w:r>
      <w:r w:rsidRPr="00BE490E">
        <w:rPr>
          <w:rFonts w:ascii="Century Gothic" w:hAnsi="Century Gothic"/>
          <w:b/>
          <w:color w:val="006699"/>
          <w:sz w:val="13"/>
          <w:szCs w:val="13"/>
        </w:rPr>
        <w:t>:</w:t>
      </w:r>
      <w:r w:rsidRPr="00BE490E">
        <w:rPr>
          <w:rFonts w:ascii="Century Gothic" w:hAnsi="Century Gothic"/>
          <w:b/>
          <w:i/>
          <w:color w:val="000000"/>
          <w:sz w:val="13"/>
          <w:szCs w:val="13"/>
        </w:rPr>
        <w:t xml:space="preserve"> </w:t>
      </w:r>
      <w:r w:rsidRPr="00BE490E">
        <w:rPr>
          <w:rFonts w:ascii="Century Gothic" w:hAnsi="Century Gothic"/>
          <w:b/>
          <w:i/>
          <w:color w:val="FF0000"/>
          <w:sz w:val="13"/>
          <w:szCs w:val="13"/>
          <w:lang w:val="ru-RU"/>
        </w:rPr>
        <w:t>РИМ</w:t>
      </w:r>
      <w:r w:rsidRPr="00BE490E">
        <w:rPr>
          <w:rFonts w:ascii="Century Gothic" w:hAnsi="Century Gothic"/>
          <w:b/>
          <w:i/>
          <w:color w:val="000000"/>
          <w:sz w:val="13"/>
          <w:szCs w:val="13"/>
        </w:rPr>
        <w:t xml:space="preserve"> </w:t>
      </w:r>
      <w:r w:rsidRPr="00BE490E">
        <w:rPr>
          <w:rFonts w:ascii="Century Gothic" w:hAnsi="Century Gothic"/>
          <w:b/>
          <w:i/>
          <w:color w:val="5F5F5F"/>
          <w:sz w:val="13"/>
          <w:szCs w:val="13"/>
        </w:rPr>
        <w:t xml:space="preserve">3+1 </w:t>
      </w:r>
      <w:r w:rsidRPr="00BE490E">
        <w:rPr>
          <w:rFonts w:ascii="Century Gothic" w:hAnsi="Century Gothic"/>
          <w:b/>
          <w:i/>
          <w:color w:val="5F5F5F"/>
          <w:sz w:val="13"/>
          <w:szCs w:val="13"/>
          <w:lang w:val="ru-RU"/>
        </w:rPr>
        <w:t>ночи</w:t>
      </w:r>
      <w:r w:rsidRPr="00BE490E">
        <w:rPr>
          <w:rFonts w:ascii="Century Gothic" w:hAnsi="Century Gothic"/>
          <w:b/>
          <w:i/>
          <w:color w:val="5F5F5F"/>
          <w:sz w:val="13"/>
          <w:szCs w:val="13"/>
        </w:rPr>
        <w:t xml:space="preserve"> – </w:t>
      </w:r>
      <w:r w:rsidRPr="00BE490E">
        <w:rPr>
          <w:rFonts w:ascii="Century Gothic" w:hAnsi="Century Gothic"/>
          <w:b/>
          <w:i/>
          <w:color w:val="FF0000"/>
          <w:sz w:val="13"/>
          <w:szCs w:val="13"/>
          <w:lang w:val="ru-RU"/>
        </w:rPr>
        <w:t>МОНТЕКАТИНИ</w:t>
      </w:r>
      <w:r w:rsidRPr="00BE490E">
        <w:rPr>
          <w:rFonts w:ascii="Century Gothic" w:hAnsi="Century Gothic"/>
          <w:b/>
          <w:i/>
          <w:color w:val="FF0000"/>
          <w:sz w:val="13"/>
          <w:szCs w:val="13"/>
        </w:rPr>
        <w:t xml:space="preserve"> </w:t>
      </w:r>
      <w:r w:rsidRPr="00BE490E">
        <w:rPr>
          <w:rFonts w:ascii="Century Gothic" w:hAnsi="Century Gothic"/>
          <w:b/>
          <w:i/>
          <w:color w:val="FF0000"/>
          <w:sz w:val="13"/>
          <w:szCs w:val="13"/>
          <w:lang w:val="ru-RU"/>
        </w:rPr>
        <w:t>или</w:t>
      </w:r>
      <w:r w:rsidRPr="00BE490E">
        <w:rPr>
          <w:rFonts w:ascii="Century Gothic" w:hAnsi="Century Gothic"/>
          <w:b/>
          <w:i/>
          <w:color w:val="FF0000"/>
          <w:sz w:val="13"/>
          <w:szCs w:val="13"/>
        </w:rPr>
        <w:t xml:space="preserve"> </w:t>
      </w:r>
      <w:r w:rsidRPr="00BE490E">
        <w:rPr>
          <w:rFonts w:ascii="Century Gothic" w:hAnsi="Century Gothic"/>
          <w:b/>
          <w:i/>
          <w:color w:val="FF0000"/>
          <w:sz w:val="13"/>
          <w:szCs w:val="13"/>
          <w:lang w:val="ru-RU"/>
        </w:rPr>
        <w:t>ФЛОРЕНЦИЯ</w:t>
      </w:r>
      <w:r w:rsidRPr="00BE490E">
        <w:rPr>
          <w:rFonts w:ascii="Century Gothic" w:hAnsi="Century Gothic"/>
          <w:b/>
          <w:i/>
          <w:color w:val="FF0000"/>
          <w:sz w:val="13"/>
          <w:szCs w:val="13"/>
        </w:rPr>
        <w:t xml:space="preserve"> </w:t>
      </w:r>
      <w:r w:rsidRPr="00BE490E">
        <w:rPr>
          <w:rFonts w:ascii="Century Gothic" w:hAnsi="Century Gothic"/>
          <w:b/>
          <w:i/>
          <w:color w:val="5F5F5F"/>
          <w:sz w:val="13"/>
          <w:szCs w:val="13"/>
        </w:rPr>
        <w:t xml:space="preserve">2 </w:t>
      </w:r>
      <w:r w:rsidRPr="00BE490E">
        <w:rPr>
          <w:rFonts w:ascii="Century Gothic" w:hAnsi="Century Gothic"/>
          <w:b/>
          <w:i/>
          <w:color w:val="5F5F5F"/>
          <w:sz w:val="13"/>
          <w:szCs w:val="13"/>
          <w:lang w:val="ru-RU"/>
        </w:rPr>
        <w:t>ночи</w:t>
      </w:r>
      <w:r w:rsidRPr="00BE490E">
        <w:rPr>
          <w:rFonts w:ascii="Century Gothic" w:hAnsi="Century Gothic"/>
          <w:b/>
          <w:i/>
          <w:color w:val="5F5F5F"/>
          <w:sz w:val="13"/>
          <w:szCs w:val="13"/>
        </w:rPr>
        <w:t xml:space="preserve"> –</w:t>
      </w:r>
      <w:r w:rsidRPr="00BE490E">
        <w:rPr>
          <w:rFonts w:ascii="Century Gothic" w:hAnsi="Century Gothic"/>
          <w:b/>
          <w:i/>
          <w:color w:val="000000"/>
          <w:sz w:val="13"/>
          <w:szCs w:val="13"/>
        </w:rPr>
        <w:t xml:space="preserve"> </w:t>
      </w:r>
      <w:r w:rsidRPr="00BE490E">
        <w:rPr>
          <w:rFonts w:ascii="Century Gothic" w:hAnsi="Century Gothic"/>
          <w:b/>
          <w:i/>
          <w:color w:val="FF0000"/>
          <w:sz w:val="13"/>
          <w:szCs w:val="13"/>
          <w:lang w:val="ru-RU"/>
        </w:rPr>
        <w:t>РАЙОН РИМИНИ или БОЛОНЬИ</w:t>
      </w:r>
      <w:r w:rsidRPr="00BE490E">
        <w:rPr>
          <w:rFonts w:ascii="Century Gothic" w:hAnsi="Century Gothic"/>
          <w:b/>
          <w:i/>
          <w:color w:val="000000"/>
          <w:sz w:val="13"/>
          <w:szCs w:val="13"/>
        </w:rPr>
        <w:t xml:space="preserve"> </w:t>
      </w:r>
      <w:r w:rsidRPr="00BE490E">
        <w:rPr>
          <w:rFonts w:ascii="Century Gothic" w:hAnsi="Century Gothic"/>
          <w:b/>
          <w:i/>
          <w:color w:val="5F5F5F"/>
          <w:sz w:val="13"/>
          <w:szCs w:val="13"/>
        </w:rPr>
        <w:t xml:space="preserve">1 </w:t>
      </w:r>
      <w:r w:rsidRPr="00BE490E">
        <w:rPr>
          <w:rFonts w:ascii="Century Gothic" w:hAnsi="Century Gothic"/>
          <w:b/>
          <w:i/>
          <w:color w:val="5F5F5F"/>
          <w:sz w:val="13"/>
          <w:szCs w:val="13"/>
          <w:lang w:val="ru-RU"/>
        </w:rPr>
        <w:t>ночи</w:t>
      </w:r>
    </w:p>
    <w:p w:rsidR="007B376C" w:rsidRPr="00BE490E" w:rsidRDefault="007B376C" w:rsidP="007B376C">
      <w:pPr>
        <w:pStyle w:val="Heading3"/>
        <w:numPr>
          <w:ilvl w:val="0"/>
          <w:numId w:val="0"/>
        </w:numPr>
        <w:tabs>
          <w:tab w:val="left" w:pos="708"/>
        </w:tabs>
        <w:rPr>
          <w:rFonts w:ascii="Century Gothic" w:hAnsi="Century Gothic"/>
          <w:color w:val="FF0000"/>
          <w:sz w:val="13"/>
          <w:szCs w:val="13"/>
          <w:lang w:val="ru-RU"/>
        </w:rPr>
      </w:pPr>
      <w:r>
        <w:rPr>
          <w:rFonts w:ascii="Century Gothic" w:hAnsi="Century Gothic"/>
          <w:color w:val="FF0000"/>
          <w:sz w:val="13"/>
          <w:szCs w:val="13"/>
          <w:lang w:val="ru-RU"/>
        </w:rPr>
        <w:t>ДОПЛАТА З</w:t>
      </w:r>
      <w:r w:rsidRPr="00BE490E">
        <w:rPr>
          <w:rFonts w:ascii="Century Gothic" w:hAnsi="Century Gothic"/>
          <w:color w:val="FF0000"/>
          <w:sz w:val="13"/>
          <w:szCs w:val="13"/>
          <w:lang w:val="ru-RU"/>
        </w:rPr>
        <w:t xml:space="preserve">А ЗАЕЗДЫ: </w:t>
      </w:r>
      <w:r>
        <w:rPr>
          <w:rFonts w:ascii="Century Gothic" w:hAnsi="Century Gothic"/>
          <w:color w:val="FF0000"/>
          <w:sz w:val="13"/>
          <w:szCs w:val="13"/>
          <w:lang w:val="ru-RU"/>
        </w:rPr>
        <w:t>30/04  – 07/05 – 06/08 – 13/08</w:t>
      </w:r>
      <w:r w:rsidRPr="001C019B">
        <w:rPr>
          <w:rFonts w:ascii="Century Gothic" w:hAnsi="Century Gothic"/>
          <w:color w:val="FF0000"/>
          <w:sz w:val="13"/>
          <w:szCs w:val="13"/>
          <w:lang w:val="ru-RU"/>
        </w:rPr>
        <w:t xml:space="preserve"> </w:t>
      </w:r>
      <w:r w:rsidRPr="00BE490E">
        <w:rPr>
          <w:rFonts w:ascii="Century Gothic" w:hAnsi="Century Gothic"/>
          <w:color w:val="FF0000"/>
          <w:sz w:val="13"/>
          <w:szCs w:val="13"/>
          <w:lang w:val="ru-RU"/>
        </w:rPr>
        <w:t xml:space="preserve">: € 30,00 на чел. </w:t>
      </w:r>
    </w:p>
    <w:p w:rsidR="007B376C" w:rsidRPr="00BE490E" w:rsidRDefault="007B376C" w:rsidP="007B376C">
      <w:pPr>
        <w:pStyle w:val="Heading3"/>
        <w:numPr>
          <w:ilvl w:val="0"/>
          <w:numId w:val="0"/>
        </w:numPr>
        <w:tabs>
          <w:tab w:val="left" w:pos="708"/>
        </w:tabs>
        <w:rPr>
          <w:rFonts w:ascii="Century Gothic" w:hAnsi="Century Gothic"/>
          <w:color w:val="FF0000"/>
          <w:sz w:val="13"/>
          <w:szCs w:val="13"/>
          <w:lang w:val="ru-RU"/>
        </w:rPr>
      </w:pPr>
      <w:r w:rsidRPr="00BE490E">
        <w:rPr>
          <w:rFonts w:ascii="Century Gothic" w:hAnsi="Century Gothic"/>
          <w:color w:val="FF0000"/>
          <w:sz w:val="13"/>
          <w:szCs w:val="13"/>
          <w:lang w:val="ru-RU"/>
        </w:rPr>
        <w:t>НЕТ МИНИ</w:t>
      </w:r>
      <w:r>
        <w:rPr>
          <w:rFonts w:ascii="Century Gothic" w:hAnsi="Century Gothic"/>
          <w:color w:val="FF0000"/>
          <w:sz w:val="13"/>
          <w:szCs w:val="13"/>
          <w:lang w:val="ru-RU"/>
        </w:rPr>
        <w:t xml:space="preserve">МАЛЬНОГО КОЛИЧЕСТВА </w:t>
      </w:r>
      <w:r w:rsidRPr="00BE490E">
        <w:rPr>
          <w:rFonts w:ascii="Century Gothic" w:hAnsi="Century Gothic"/>
          <w:color w:val="FF0000"/>
          <w:sz w:val="13"/>
          <w:szCs w:val="13"/>
          <w:lang w:val="ru-RU"/>
        </w:rPr>
        <w:t>ЧЕЛОВЕК</w:t>
      </w:r>
    </w:p>
    <w:tbl>
      <w:tblPr>
        <w:tblW w:w="10636" w:type="dxa"/>
        <w:jc w:val="center"/>
        <w:tblCellSpacing w:w="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92"/>
        <w:gridCol w:w="6237"/>
        <w:gridCol w:w="707"/>
      </w:tblGrid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006699"/>
            <w:tcMar>
              <w:top w:w="57" w:type="dxa"/>
              <w:bottom w:w="57" w:type="dxa"/>
            </w:tcMar>
            <w:vAlign w:val="center"/>
          </w:tcPr>
          <w:p w:rsidR="007B376C" w:rsidRPr="00C40FDB" w:rsidRDefault="007B376C" w:rsidP="00D17B08">
            <w:pPr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</w:pPr>
            <w:r w:rsidRPr="00C40FDB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>В стоимость включено</w:t>
            </w:r>
          </w:p>
        </w:tc>
        <w:tc>
          <w:tcPr>
            <w:tcW w:w="6181" w:type="dxa"/>
            <w:shd w:val="clear" w:color="auto" w:fill="006699"/>
            <w:tcMar>
              <w:top w:w="57" w:type="dxa"/>
              <w:bottom w:w="57" w:type="dxa"/>
            </w:tcMar>
            <w:vAlign w:val="center"/>
          </w:tcPr>
          <w:p w:rsidR="007B376C" w:rsidRPr="00C40FDB" w:rsidRDefault="007B376C" w:rsidP="00D17B08">
            <w:pPr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</w:pPr>
            <w:r w:rsidRPr="00C40FDB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>В стоимость не включено</w:t>
            </w:r>
          </w:p>
        </w:tc>
        <w:tc>
          <w:tcPr>
            <w:tcW w:w="623" w:type="dxa"/>
            <w:shd w:val="clear" w:color="auto" w:fill="006699"/>
            <w:tcMar>
              <w:top w:w="57" w:type="dxa"/>
              <w:bottom w:w="57" w:type="dxa"/>
            </w:tcMar>
            <w:vAlign w:val="center"/>
          </w:tcPr>
          <w:p w:rsidR="007B376C" w:rsidRPr="00C40FDB" w:rsidRDefault="007B376C" w:rsidP="00D17B08">
            <w:pPr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en-US"/>
              </w:rPr>
            </w:pPr>
            <w:r w:rsidRPr="00C40FDB">
              <w:rPr>
                <w:rFonts w:ascii="Century Gothic" w:hAnsi="Century Gothic"/>
                <w:b/>
                <w:color w:val="FFFFFF"/>
                <w:sz w:val="13"/>
                <w:szCs w:val="13"/>
                <w:lang w:val="en-US"/>
              </w:rPr>
              <w:t>€URO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en-GB"/>
              </w:rPr>
            </w:pPr>
            <w:r w:rsidRPr="00C40FDB"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>Транспортное обслуживание</w:t>
            </w: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en-GB"/>
              </w:rPr>
            </w:pPr>
            <w:r w:rsidRPr="00C40FDB">
              <w:rPr>
                <w:rFonts w:ascii="Century Gothic" w:hAnsi="Century Gothic"/>
                <w:iCs/>
                <w:sz w:val="13"/>
                <w:szCs w:val="13"/>
                <w:lang w:val="ru-RU"/>
              </w:rPr>
              <w:t>Входные билеты в музеи и соборы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ind w:left="-25" w:right="-25"/>
              <w:jc w:val="center"/>
              <w:rPr>
                <w:rFonts w:ascii="Century Gothic" w:hAnsi="Century Gothic"/>
                <w:sz w:val="13"/>
                <w:szCs w:val="13"/>
                <w:lang w:val="en-GB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en-GB"/>
              </w:rPr>
              <w:t>-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C40FDB">
              <w:rPr>
                <w:rFonts w:ascii="Century Gothic" w:hAnsi="Century Gothic"/>
                <w:bCs/>
                <w:sz w:val="13"/>
                <w:szCs w:val="13"/>
                <w:lang w:val="ru-RU"/>
              </w:rPr>
              <w:t>Русскоговорящий сопровождающий на весь период</w:t>
            </w: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pStyle w:val="Heading6"/>
              <w:numPr>
                <w:ilvl w:val="0"/>
                <w:numId w:val="0"/>
              </w:numPr>
              <w:snapToGrid w:val="0"/>
              <w:ind w:right="5"/>
              <w:rPr>
                <w:rFonts w:ascii="Century Gothic" w:hAnsi="Century Gothic"/>
                <w:b w:val="0"/>
                <w:bCs w:val="0"/>
                <w:sz w:val="13"/>
                <w:szCs w:val="13"/>
                <w:lang w:val="en-US"/>
              </w:rPr>
            </w:pPr>
            <w:r w:rsidRPr="00C40FDB">
              <w:rPr>
                <w:rFonts w:ascii="Century Gothic" w:hAnsi="Century Gothic"/>
                <w:b w:val="0"/>
                <w:sz w:val="13"/>
                <w:szCs w:val="13"/>
              </w:rPr>
              <w:t xml:space="preserve">Экскурсия </w:t>
            </w:r>
            <w:r w:rsidRPr="00C40FDB">
              <w:rPr>
                <w:rFonts w:ascii="Century Gothic" w:hAnsi="Century Gothic"/>
                <w:sz w:val="13"/>
                <w:szCs w:val="13"/>
              </w:rPr>
              <w:t>«Ночной Рим»</w:t>
            </w:r>
            <w:r w:rsidRPr="00C40FDB">
              <w:rPr>
                <w:rFonts w:ascii="Century Gothic" w:hAnsi="Century Gothic"/>
                <w:b w:val="0"/>
                <w:sz w:val="13"/>
                <w:szCs w:val="13"/>
              </w:rPr>
              <w:t xml:space="preserve"> </w:t>
            </w:r>
            <w:r w:rsidRPr="00C40FDB">
              <w:rPr>
                <w:rFonts w:ascii="Century Gothic" w:hAnsi="Century Gothic"/>
                <w:b w:val="0"/>
                <w:iCs/>
                <w:sz w:val="13"/>
                <w:szCs w:val="13"/>
              </w:rPr>
              <w:t>с русскоговорящим гидом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pStyle w:val="Heading2"/>
              <w:numPr>
                <w:ilvl w:val="0"/>
                <w:numId w:val="0"/>
              </w:numPr>
              <w:snapToGrid w:val="0"/>
              <w:ind w:left="5" w:right="5"/>
              <w:rPr>
                <w:rFonts w:ascii="Century Gothic" w:hAnsi="Century Gothic"/>
                <w:i w:val="0"/>
                <w:sz w:val="13"/>
                <w:szCs w:val="13"/>
                <w:lang w:val="en-GB"/>
              </w:rPr>
            </w:pPr>
            <w:r w:rsidRPr="00C40FDB">
              <w:rPr>
                <w:rFonts w:ascii="Century Gothic" w:hAnsi="Century Gothic"/>
                <w:i w:val="0"/>
                <w:sz w:val="13"/>
                <w:szCs w:val="13"/>
                <w:lang w:val="en-GB"/>
              </w:rPr>
              <w:t>25</w:t>
            </w:r>
            <w:proofErr w:type="gramStart"/>
            <w:r w:rsidRPr="00C40FDB">
              <w:rPr>
                <w:rFonts w:ascii="Century Gothic" w:hAnsi="Century Gothic"/>
                <w:i w:val="0"/>
                <w:sz w:val="13"/>
                <w:szCs w:val="13"/>
                <w:lang w:val="en-GB"/>
              </w:rPr>
              <w:t>,00</w:t>
            </w:r>
            <w:proofErr w:type="gramEnd"/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BE490E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ru-RU"/>
              </w:rPr>
              <w:t xml:space="preserve">Проживание в отелях 3*** или 4**** на </w:t>
            </w:r>
            <w:r w:rsidRPr="00C40FDB">
              <w:rPr>
                <w:rFonts w:ascii="Century Gothic" w:hAnsi="Century Gothic"/>
                <w:sz w:val="13"/>
                <w:szCs w:val="13"/>
                <w:lang w:val="en-US"/>
              </w:rPr>
              <w:t>H</w:t>
            </w:r>
            <w:r w:rsidRPr="00C40FDB">
              <w:rPr>
                <w:rFonts w:ascii="Century Gothic" w:hAnsi="Century Gothic"/>
                <w:sz w:val="13"/>
                <w:szCs w:val="13"/>
                <w:lang w:val="ru-RU"/>
              </w:rPr>
              <w:t>/</w:t>
            </w:r>
            <w:r w:rsidRPr="00C40FDB">
              <w:rPr>
                <w:rFonts w:ascii="Century Gothic" w:hAnsi="Century Gothic"/>
                <w:sz w:val="13"/>
                <w:szCs w:val="13"/>
                <w:lang w:val="en-US"/>
              </w:rPr>
              <w:t>B</w:t>
            </w:r>
            <w:r>
              <w:rPr>
                <w:rFonts w:ascii="Century Gothic" w:hAnsi="Century Gothic"/>
                <w:sz w:val="13"/>
                <w:szCs w:val="13"/>
                <w:lang w:val="ru-RU"/>
              </w:rPr>
              <w:t xml:space="preserve"> или В/В</w:t>
            </w: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ind w:right="5"/>
              <w:jc w:val="left"/>
              <w:rPr>
                <w:rFonts w:ascii="Century Gothic" w:hAnsi="Century Gothic"/>
                <w:i w:val="0"/>
                <w:sz w:val="13"/>
                <w:szCs w:val="13"/>
                <w:lang w:val="en-GB"/>
              </w:rPr>
            </w:pPr>
            <w:r w:rsidRPr="00C40FDB">
              <w:rPr>
                <w:rFonts w:ascii="Century Gothic" w:hAnsi="Century Gothic" w:cs="Arial"/>
                <w:i w:val="0"/>
                <w:sz w:val="13"/>
                <w:szCs w:val="13"/>
                <w:lang w:val="ru-RU"/>
              </w:rPr>
              <w:t xml:space="preserve">Входные билеты в </w:t>
            </w:r>
            <w:r w:rsidRPr="00C40FDB">
              <w:rPr>
                <w:rFonts w:ascii="Century Gothic" w:hAnsi="Century Gothic" w:cs="Arial"/>
                <w:b/>
                <w:i w:val="0"/>
                <w:sz w:val="13"/>
                <w:szCs w:val="13"/>
                <w:lang w:val="ru-RU"/>
              </w:rPr>
              <w:t xml:space="preserve">музеи Ватикана </w:t>
            </w:r>
            <w:r w:rsidRPr="00C40FDB">
              <w:rPr>
                <w:rFonts w:ascii="Century Gothic" w:hAnsi="Century Gothic" w:cs="Arial"/>
                <w:i w:val="0"/>
                <w:sz w:val="13"/>
                <w:szCs w:val="13"/>
                <w:lang w:val="ru-RU"/>
              </w:rPr>
              <w:t>(включая бронь)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ind w:left="-25" w:right="-25"/>
              <w:jc w:val="center"/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  <w:t>24,00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en-GB"/>
              </w:rPr>
            </w:pPr>
            <w:r w:rsidRPr="00C40FDB">
              <w:rPr>
                <w:rFonts w:ascii="Century Gothic" w:hAnsi="Century Gothic"/>
                <w:bCs/>
                <w:sz w:val="13"/>
                <w:szCs w:val="13"/>
                <w:lang w:val="ru-RU"/>
              </w:rPr>
              <w:t>Официальные</w:t>
            </w:r>
            <w:r w:rsidRPr="00C40FDB">
              <w:rPr>
                <w:rFonts w:ascii="Century Gothic" w:hAnsi="Century Gothic"/>
                <w:bCs/>
                <w:sz w:val="13"/>
                <w:szCs w:val="13"/>
                <w:lang w:val="en-GB"/>
              </w:rPr>
              <w:t xml:space="preserve"> </w:t>
            </w:r>
            <w:r w:rsidRPr="00C40FDB">
              <w:rPr>
                <w:rFonts w:ascii="Century Gothic" w:hAnsi="Century Gothic"/>
                <w:bCs/>
                <w:sz w:val="13"/>
                <w:szCs w:val="13"/>
                <w:lang w:val="ru-RU"/>
              </w:rPr>
              <w:t>русскоговорящие</w:t>
            </w:r>
            <w:r w:rsidRPr="00C40FDB">
              <w:rPr>
                <w:rFonts w:ascii="Century Gothic" w:hAnsi="Century Gothic"/>
                <w:bCs/>
                <w:sz w:val="13"/>
                <w:szCs w:val="13"/>
                <w:lang w:val="en-GB"/>
              </w:rPr>
              <w:t xml:space="preserve"> </w:t>
            </w:r>
            <w:r w:rsidRPr="00C40FDB">
              <w:rPr>
                <w:rFonts w:ascii="Century Gothic" w:hAnsi="Century Gothic"/>
                <w:bCs/>
                <w:sz w:val="13"/>
                <w:szCs w:val="13"/>
                <w:lang w:val="ru-RU"/>
              </w:rPr>
              <w:t>гиды</w:t>
            </w: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pStyle w:val="Heading6"/>
              <w:numPr>
                <w:ilvl w:val="0"/>
                <w:numId w:val="0"/>
              </w:numPr>
              <w:snapToGrid w:val="0"/>
              <w:rPr>
                <w:rFonts w:ascii="Century Gothic" w:hAnsi="Century Gothic"/>
                <w:b w:val="0"/>
                <w:sz w:val="13"/>
                <w:szCs w:val="13"/>
                <w:lang w:val="en-US"/>
              </w:rPr>
            </w:pPr>
            <w:r w:rsidRPr="00C40FDB">
              <w:rPr>
                <w:rFonts w:ascii="Century Gothic" w:hAnsi="Century Gothic"/>
                <w:b w:val="0"/>
                <w:sz w:val="13"/>
                <w:szCs w:val="13"/>
              </w:rPr>
              <w:t xml:space="preserve">Экскурсия </w:t>
            </w:r>
            <w:r w:rsidRPr="00C40FDB">
              <w:rPr>
                <w:rFonts w:ascii="Century Gothic" w:hAnsi="Century Gothic"/>
                <w:sz w:val="13"/>
                <w:szCs w:val="13"/>
              </w:rPr>
              <w:t>«Христианский Рим»</w:t>
            </w:r>
            <w:r w:rsidRPr="00C40FDB">
              <w:rPr>
                <w:rFonts w:ascii="Century Gothic" w:hAnsi="Century Gothic"/>
                <w:b w:val="0"/>
                <w:sz w:val="13"/>
                <w:szCs w:val="13"/>
              </w:rPr>
              <w:t xml:space="preserve"> с русскоговорящим гидом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pStyle w:val="Heading2"/>
              <w:numPr>
                <w:ilvl w:val="0"/>
                <w:numId w:val="0"/>
              </w:numPr>
              <w:snapToGrid w:val="0"/>
              <w:rPr>
                <w:rFonts w:ascii="Century Gothic" w:hAnsi="Century Gothic"/>
                <w:i w:val="0"/>
                <w:iCs/>
                <w:sz w:val="13"/>
                <w:szCs w:val="13"/>
                <w:lang w:val="en-US"/>
              </w:rPr>
            </w:pPr>
            <w:r w:rsidRPr="00C40FDB">
              <w:rPr>
                <w:rFonts w:ascii="Century Gothic" w:hAnsi="Century Gothic"/>
                <w:i w:val="0"/>
                <w:iCs/>
                <w:sz w:val="13"/>
                <w:szCs w:val="13"/>
                <w:lang w:val="en-US"/>
              </w:rPr>
              <w:t>35</w:t>
            </w:r>
            <w:proofErr w:type="gramStart"/>
            <w:r w:rsidRPr="00C40FDB">
              <w:rPr>
                <w:rFonts w:ascii="Century Gothic" w:hAnsi="Century Gothic"/>
                <w:i w:val="0"/>
                <w:iCs/>
                <w:sz w:val="13"/>
                <w:szCs w:val="13"/>
                <w:lang w:val="en-US"/>
              </w:rPr>
              <w:t>,00</w:t>
            </w:r>
            <w:proofErr w:type="gramEnd"/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ru-RU"/>
              </w:rPr>
            </w:pPr>
            <w:r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>1,5</w:t>
            </w:r>
            <w:r w:rsidRPr="00C40FDB"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 xml:space="preserve"> часовая обзорная экскурсия по </w:t>
            </w:r>
            <w:r w:rsidRPr="00C40FDB">
              <w:rPr>
                <w:rFonts w:ascii="Century Gothic" w:hAnsi="Century Gothic"/>
                <w:b/>
                <w:color w:val="000000"/>
                <w:sz w:val="13"/>
                <w:szCs w:val="13"/>
                <w:lang w:val="ru-RU"/>
              </w:rPr>
              <w:t>Венеции</w:t>
            </w: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pStyle w:val="Heading6"/>
              <w:numPr>
                <w:ilvl w:val="0"/>
                <w:numId w:val="0"/>
              </w:numPr>
              <w:autoSpaceDE/>
              <w:snapToGrid w:val="0"/>
              <w:rPr>
                <w:rFonts w:ascii="Century Gothic" w:eastAsia="Times New Roman" w:hAnsi="Century Gothic" w:cs="Times New Roman"/>
                <w:b w:val="0"/>
                <w:sz w:val="13"/>
                <w:szCs w:val="13"/>
                <w:lang w:eastAsia="ar-SA" w:bidi="ar-SA"/>
              </w:rPr>
            </w:pPr>
            <w:r w:rsidRPr="00C40FDB">
              <w:rPr>
                <w:rFonts w:ascii="Century Gothic" w:eastAsia="Times New Roman" w:hAnsi="Century Gothic" w:cs="Times New Roman"/>
                <w:b w:val="0"/>
                <w:sz w:val="13"/>
                <w:szCs w:val="13"/>
                <w:lang w:eastAsia="ar-SA" w:bidi="ar-SA"/>
              </w:rPr>
              <w:t xml:space="preserve">Экскурсия </w:t>
            </w:r>
            <w:r w:rsidRPr="00C40FDB">
              <w:rPr>
                <w:rFonts w:ascii="Century Gothic" w:eastAsia="Times New Roman" w:hAnsi="Century Gothic" w:cs="Times New Roman"/>
                <w:sz w:val="13"/>
                <w:szCs w:val="13"/>
                <w:lang w:eastAsia="ar-SA" w:bidi="ar-SA"/>
              </w:rPr>
              <w:t>«Римские Замки»</w:t>
            </w:r>
            <w:r w:rsidRPr="00C40FDB">
              <w:rPr>
                <w:rFonts w:ascii="Century Gothic" w:eastAsia="Times New Roman" w:hAnsi="Century Gothic" w:cs="Times New Roman"/>
                <w:b w:val="0"/>
                <w:sz w:val="13"/>
                <w:szCs w:val="13"/>
                <w:lang w:eastAsia="ar-SA" w:bidi="ar-SA"/>
              </w:rPr>
              <w:t xml:space="preserve"> с русскоговорящим гидом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  <w:t>40,00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C40FDB"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 xml:space="preserve">2х часовая обзорная экскурсия по </w:t>
            </w:r>
            <w:r w:rsidRPr="00C40FDB">
              <w:rPr>
                <w:rFonts w:ascii="Century Gothic" w:hAnsi="Century Gothic"/>
                <w:b/>
                <w:bCs/>
                <w:color w:val="000000"/>
                <w:sz w:val="13"/>
                <w:szCs w:val="13"/>
                <w:lang w:val="ru-RU"/>
              </w:rPr>
              <w:t>Флоренции</w:t>
            </w: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pStyle w:val="Heading2"/>
              <w:numPr>
                <w:ilvl w:val="0"/>
                <w:numId w:val="0"/>
              </w:numPr>
              <w:tabs>
                <w:tab w:val="left" w:pos="1860"/>
              </w:tabs>
              <w:snapToGrid w:val="0"/>
              <w:ind w:right="5"/>
              <w:jc w:val="left"/>
              <w:rPr>
                <w:rFonts w:ascii="Century Gothic" w:hAnsi="Century Gothic"/>
                <w:i w:val="0"/>
                <w:sz w:val="13"/>
                <w:szCs w:val="13"/>
                <w:lang w:val="en-GB"/>
              </w:rPr>
            </w:pPr>
            <w:r w:rsidRPr="00C40FDB">
              <w:rPr>
                <w:rFonts w:ascii="Century Gothic" w:hAnsi="Century Gothic"/>
                <w:bCs/>
                <w:i w:val="0"/>
                <w:iCs/>
                <w:sz w:val="13"/>
                <w:szCs w:val="13"/>
                <w:lang w:val="ru-RU"/>
              </w:rPr>
              <w:t xml:space="preserve">Экскурсия в </w:t>
            </w:r>
            <w:r w:rsidRPr="00C40FDB">
              <w:rPr>
                <w:rFonts w:ascii="Century Gothic" w:hAnsi="Century Gothic"/>
                <w:b/>
                <w:bCs/>
                <w:i w:val="0"/>
                <w:iCs/>
                <w:sz w:val="13"/>
                <w:szCs w:val="13"/>
                <w:lang w:val="ru-RU"/>
              </w:rPr>
              <w:t xml:space="preserve">Неаполь и Помпеи  </w:t>
            </w:r>
            <w:r w:rsidRPr="00C40FDB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>с русскоговорящим гидом</w:t>
            </w:r>
            <w:r w:rsidRPr="00C40FDB">
              <w:rPr>
                <w:rFonts w:ascii="Century Gothic" w:hAnsi="Century Gothic"/>
                <w:iCs/>
                <w:sz w:val="13"/>
                <w:szCs w:val="13"/>
                <w:lang w:val="ru-RU"/>
              </w:rPr>
              <w:t xml:space="preserve"> </w:t>
            </w:r>
            <w:r w:rsidRPr="00C40FDB">
              <w:rPr>
                <w:rFonts w:ascii="Century Gothic" w:hAnsi="Century Gothic"/>
                <w:bCs/>
                <w:i w:val="0"/>
                <w:iCs/>
                <w:sz w:val="13"/>
                <w:szCs w:val="13"/>
                <w:lang w:val="ru-RU"/>
              </w:rPr>
              <w:t>(целый день)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ind w:left="-25" w:right="-25"/>
              <w:jc w:val="center"/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  <w:t>70,00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C40FDB"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 xml:space="preserve">3х часовая обзорная экскурсия по </w:t>
            </w:r>
            <w:r w:rsidRPr="00C40FDB">
              <w:rPr>
                <w:rFonts w:ascii="Century Gothic" w:hAnsi="Century Gothic"/>
                <w:b/>
                <w:bCs/>
                <w:color w:val="000000"/>
                <w:sz w:val="13"/>
                <w:szCs w:val="13"/>
                <w:lang w:val="ru-RU"/>
              </w:rPr>
              <w:t>Риму</w:t>
            </w: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pStyle w:val="Heading2"/>
              <w:numPr>
                <w:ilvl w:val="0"/>
                <w:numId w:val="0"/>
              </w:numPr>
              <w:tabs>
                <w:tab w:val="left" w:pos="1860"/>
              </w:tabs>
              <w:snapToGrid w:val="0"/>
              <w:ind w:right="5"/>
              <w:jc w:val="left"/>
              <w:rPr>
                <w:rFonts w:ascii="Century Gothic" w:hAnsi="Century Gothic"/>
                <w:i w:val="0"/>
                <w:sz w:val="13"/>
                <w:szCs w:val="13"/>
                <w:lang w:val="en-GB"/>
              </w:rPr>
            </w:pPr>
            <w:r w:rsidRPr="00C40FDB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 xml:space="preserve">Экскурсия в </w:t>
            </w:r>
            <w:r w:rsidRPr="00C40FDB">
              <w:rPr>
                <w:rFonts w:ascii="Century Gothic" w:hAnsi="Century Gothic"/>
                <w:b/>
                <w:i w:val="0"/>
                <w:iCs/>
                <w:sz w:val="13"/>
                <w:szCs w:val="13"/>
                <w:lang w:val="ru-RU"/>
              </w:rPr>
              <w:t>Сиену</w:t>
            </w:r>
            <w:r w:rsidRPr="00C40FDB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 xml:space="preserve"> с русскоговорящим гидом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ind w:left="-25" w:right="-25"/>
              <w:jc w:val="center"/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  <w:t>40,00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b/>
                <w:sz w:val="13"/>
                <w:szCs w:val="13"/>
                <w:lang w:val="ru-RU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ru-RU"/>
              </w:rPr>
              <w:t xml:space="preserve">3х часовая экскурсия в </w:t>
            </w:r>
            <w:r w:rsidRPr="00C40FDB">
              <w:rPr>
                <w:rFonts w:ascii="Century Gothic" w:hAnsi="Century Gothic"/>
                <w:b/>
                <w:bCs/>
                <w:sz w:val="13"/>
                <w:szCs w:val="13"/>
                <w:lang w:val="ru-RU"/>
              </w:rPr>
              <w:t>м</w:t>
            </w:r>
            <w:r w:rsidRPr="00C40FDB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узеи Ватикана</w:t>
            </w: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snapToGrid w:val="0"/>
              <w:rPr>
                <w:rFonts w:ascii="Century Gothic" w:hAnsi="Century Gothic"/>
                <w:sz w:val="13"/>
                <w:szCs w:val="13"/>
                <w:lang w:val="en-US"/>
              </w:rPr>
            </w:pPr>
            <w:bookmarkStart w:id="1" w:name="OLE_LINK1"/>
            <w:bookmarkStart w:id="2" w:name="OLE_LINK2"/>
            <w:r w:rsidRPr="00C40FDB">
              <w:rPr>
                <w:rFonts w:ascii="Century Gothic" w:hAnsi="Century Gothic"/>
                <w:iCs/>
                <w:sz w:val="13"/>
                <w:szCs w:val="13"/>
                <w:lang w:val="ru-RU"/>
              </w:rPr>
              <w:t>Экскурсия в</w:t>
            </w:r>
            <w:r w:rsidRPr="00C40FDB">
              <w:rPr>
                <w:rFonts w:ascii="Century Gothic" w:hAnsi="Century Gothic"/>
                <w:iCs/>
                <w:sz w:val="13"/>
                <w:szCs w:val="13"/>
                <w:lang w:val="en-GB"/>
              </w:rPr>
              <w:t xml:space="preserve"> </w:t>
            </w:r>
            <w:r w:rsidRPr="00C40FDB">
              <w:rPr>
                <w:rFonts w:ascii="Century Gothic" w:hAnsi="Century Gothic"/>
                <w:b/>
                <w:iCs/>
                <w:sz w:val="13"/>
                <w:szCs w:val="13"/>
                <w:lang w:val="ru-RU"/>
              </w:rPr>
              <w:t xml:space="preserve">Пизу </w:t>
            </w:r>
            <w:r w:rsidRPr="00C40FDB">
              <w:rPr>
                <w:rFonts w:ascii="Century Gothic" w:hAnsi="Century Gothic"/>
                <w:iCs/>
                <w:sz w:val="13"/>
                <w:szCs w:val="13"/>
                <w:lang w:val="ru-RU"/>
              </w:rPr>
              <w:t>и</w:t>
            </w:r>
            <w:r w:rsidRPr="00C40FDB">
              <w:rPr>
                <w:rFonts w:ascii="Century Gothic" w:hAnsi="Century Gothic"/>
                <w:b/>
                <w:iCs/>
                <w:sz w:val="13"/>
                <w:szCs w:val="13"/>
                <w:lang w:val="ru-RU"/>
              </w:rPr>
              <w:t xml:space="preserve"> Лукку </w:t>
            </w:r>
            <w:r w:rsidRPr="00C40FDB">
              <w:rPr>
                <w:rFonts w:ascii="Century Gothic" w:hAnsi="Century Gothic"/>
                <w:iCs/>
                <w:sz w:val="13"/>
                <w:szCs w:val="13"/>
                <w:lang w:val="ru-RU"/>
              </w:rPr>
              <w:t>с русскоговорящим гидом</w:t>
            </w:r>
            <w:bookmarkEnd w:id="1"/>
            <w:bookmarkEnd w:id="2"/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snapToGrid w:val="0"/>
              <w:jc w:val="center"/>
              <w:rPr>
                <w:rFonts w:ascii="Century Gothic" w:hAnsi="Century Gothic"/>
                <w:sz w:val="13"/>
                <w:szCs w:val="13"/>
              </w:rPr>
            </w:pPr>
            <w:r w:rsidRPr="00C40FDB">
              <w:rPr>
                <w:rFonts w:ascii="Century Gothic" w:hAnsi="Century Gothic"/>
                <w:sz w:val="13"/>
                <w:szCs w:val="13"/>
              </w:rPr>
              <w:t>50,00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ru-RU"/>
              </w:rPr>
              <w:t xml:space="preserve">Посещение </w:t>
            </w:r>
            <w:r w:rsidRPr="00C40FDB">
              <w:rPr>
                <w:rFonts w:ascii="Century Gothic" w:hAnsi="Century Gothic"/>
                <w:b/>
                <w:sz w:val="13"/>
                <w:szCs w:val="13"/>
                <w:lang w:val="ru-RU"/>
              </w:rPr>
              <w:t xml:space="preserve">Сан Марино </w:t>
            </w:r>
            <w:r w:rsidRPr="00C40FDB">
              <w:rPr>
                <w:rFonts w:ascii="Century Gothic" w:hAnsi="Century Gothic"/>
                <w:sz w:val="13"/>
                <w:szCs w:val="13"/>
                <w:lang w:val="ru-RU"/>
              </w:rPr>
              <w:t>с русскоговорящим сопровождающим</w:t>
            </w: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snapToGrid w:val="0"/>
              <w:rPr>
                <w:rFonts w:ascii="Century Gothic" w:hAnsi="Century Gothic"/>
                <w:sz w:val="13"/>
                <w:szCs w:val="13"/>
                <w:lang w:val="en-US"/>
              </w:rPr>
            </w:pPr>
            <w:r w:rsidRPr="00C40FDB">
              <w:rPr>
                <w:rFonts w:ascii="Century Gothic" w:hAnsi="Century Gothic" w:cs="Arial"/>
                <w:sz w:val="13"/>
                <w:szCs w:val="13"/>
                <w:lang w:val="ru-RU"/>
              </w:rPr>
              <w:t xml:space="preserve">Ужин во Флоренции в ресторане </w:t>
            </w:r>
            <w:r w:rsidRPr="00C40FDB">
              <w:rPr>
                <w:rFonts w:ascii="Century Gothic" w:hAnsi="Century Gothic" w:cs="Arial"/>
                <w:b/>
                <w:bCs/>
                <w:sz w:val="13"/>
                <w:szCs w:val="13"/>
                <w:lang w:val="ru-RU"/>
              </w:rPr>
              <w:t>«Palazzo Borghese»</w:t>
            </w:r>
            <w:r w:rsidRPr="00C40FDB">
              <w:rPr>
                <w:rFonts w:ascii="Century Gothic" w:hAnsi="Century Gothic" w:cs="Arial"/>
                <w:sz w:val="13"/>
                <w:szCs w:val="13"/>
                <w:lang w:val="ru-RU"/>
              </w:rPr>
              <w:t xml:space="preserve"> со спектаклем Эпохи Возрождения (в стоимость включены минеральная вода и вино)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ru-RU"/>
              </w:rPr>
            </w:pPr>
            <w:r>
              <w:rPr>
                <w:rFonts w:ascii="Century Gothic" w:hAnsi="Century Gothic"/>
                <w:sz w:val="13"/>
                <w:szCs w:val="13"/>
                <w:lang w:val="en-GB"/>
              </w:rPr>
              <w:t>60</w:t>
            </w:r>
            <w:r w:rsidRPr="00C40FDB">
              <w:rPr>
                <w:rFonts w:ascii="Century Gothic" w:hAnsi="Century Gothic"/>
                <w:sz w:val="13"/>
                <w:szCs w:val="13"/>
                <w:lang w:val="en-GB"/>
              </w:rPr>
              <w:t>,00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ru-RU"/>
              </w:rPr>
              <w:t>Дегустация вина и типичных продуктов</w:t>
            </w: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snapToGrid w:val="0"/>
              <w:rPr>
                <w:rFonts w:ascii="Century Gothic" w:hAnsi="Century Gothic"/>
                <w:b/>
                <w:sz w:val="13"/>
                <w:szCs w:val="13"/>
                <w:lang w:val="en-US"/>
              </w:rPr>
            </w:pPr>
            <w:r w:rsidRPr="00C40FDB">
              <w:rPr>
                <w:rFonts w:ascii="Century Gothic" w:hAnsi="Century Gothic"/>
                <w:sz w:val="13"/>
                <w:szCs w:val="13"/>
              </w:rPr>
              <w:t>K</w:t>
            </w:r>
            <w:r w:rsidRPr="00C40FDB">
              <w:rPr>
                <w:rFonts w:ascii="Century Gothic" w:hAnsi="Century Gothic"/>
                <w:sz w:val="13"/>
                <w:szCs w:val="13"/>
                <w:lang w:val="ru-RU"/>
              </w:rPr>
              <w:t xml:space="preserve">атер в Венеции по </w:t>
            </w:r>
            <w:r w:rsidRPr="00C40FDB">
              <w:rPr>
                <w:rFonts w:ascii="Century Gothic" w:hAnsi="Century Gothic" w:cs="Arial"/>
                <w:sz w:val="13"/>
                <w:szCs w:val="13"/>
                <w:lang w:val="ru-RU"/>
              </w:rPr>
              <w:t>«</w:t>
            </w:r>
            <w:r w:rsidRPr="00C40FDB">
              <w:rPr>
                <w:rFonts w:ascii="Century Gothic" w:hAnsi="Century Gothic" w:cs="Arial"/>
                <w:b/>
                <w:sz w:val="13"/>
                <w:szCs w:val="13"/>
                <w:lang w:val="ru-RU"/>
              </w:rPr>
              <w:t>Каналу делла Джудекка</w:t>
            </w:r>
            <w:r w:rsidRPr="00C40FDB">
              <w:rPr>
                <w:rFonts w:ascii="Century Gothic" w:hAnsi="Century Gothic" w:cs="Arial"/>
                <w:sz w:val="13"/>
                <w:szCs w:val="13"/>
                <w:lang w:val="ru-RU"/>
              </w:rPr>
              <w:t>» туда и обратно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snapToGrid w:val="0"/>
              <w:ind w:left="-25" w:right="-25"/>
              <w:jc w:val="center"/>
              <w:rPr>
                <w:rFonts w:ascii="Century Gothic" w:hAnsi="Century Gothic"/>
                <w:sz w:val="13"/>
                <w:szCs w:val="13"/>
                <w:lang w:val="en-US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en-US"/>
              </w:rPr>
              <w:t>20,00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en-GB"/>
              </w:rPr>
            </w:pP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snapToGrid w:val="0"/>
              <w:rPr>
                <w:rFonts w:ascii="Century Gothic" w:hAnsi="Century Gothic"/>
                <w:sz w:val="13"/>
                <w:szCs w:val="13"/>
                <w:lang w:val="en-GB"/>
              </w:rPr>
            </w:pPr>
            <w:r w:rsidRPr="00C40FDB">
              <w:rPr>
                <w:rFonts w:ascii="Century Gothic" w:hAnsi="Century Gothic"/>
                <w:sz w:val="13"/>
                <w:szCs w:val="13"/>
              </w:rPr>
              <w:t>K</w:t>
            </w:r>
            <w:r w:rsidRPr="00C40FDB">
              <w:rPr>
                <w:rFonts w:ascii="Century Gothic" w:hAnsi="Century Gothic"/>
                <w:sz w:val="13"/>
                <w:szCs w:val="13"/>
                <w:lang w:val="ru-RU"/>
              </w:rPr>
              <w:t xml:space="preserve">атер в Венеции по </w:t>
            </w:r>
            <w:r w:rsidRPr="00C40FDB">
              <w:rPr>
                <w:rFonts w:ascii="Century Gothic" w:hAnsi="Century Gothic" w:cs="Arial"/>
                <w:sz w:val="13"/>
                <w:szCs w:val="13"/>
                <w:lang w:val="ru-RU"/>
              </w:rPr>
              <w:t>«</w:t>
            </w:r>
            <w:r w:rsidRPr="00C40FDB">
              <w:rPr>
                <w:rFonts w:ascii="Century Gothic" w:hAnsi="Century Gothic" w:cs="Arial"/>
                <w:b/>
                <w:sz w:val="13"/>
                <w:szCs w:val="13"/>
                <w:lang w:val="ru-RU"/>
              </w:rPr>
              <w:t>Каналу делла Джудекка</w:t>
            </w:r>
            <w:r w:rsidRPr="00C40FDB">
              <w:rPr>
                <w:rFonts w:ascii="Century Gothic" w:hAnsi="Century Gothic" w:cs="Arial"/>
                <w:sz w:val="13"/>
                <w:szCs w:val="13"/>
                <w:lang w:val="ru-RU"/>
              </w:rPr>
              <w:t xml:space="preserve">» и </w:t>
            </w:r>
            <w:r w:rsidRPr="00C40FDB">
              <w:rPr>
                <w:rFonts w:ascii="Century Gothic" w:hAnsi="Century Gothic"/>
                <w:sz w:val="13"/>
                <w:szCs w:val="13"/>
                <w:lang w:val="ru-RU"/>
              </w:rPr>
              <w:t>«</w:t>
            </w:r>
            <w:r w:rsidRPr="00C40FDB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Гранд Каналу»</w:t>
            </w:r>
            <w:r w:rsidRPr="00C40FDB">
              <w:rPr>
                <w:rFonts w:ascii="Century Gothic" w:hAnsi="Century Gothic"/>
                <w:sz w:val="13"/>
                <w:szCs w:val="13"/>
                <w:lang w:val="ru-RU"/>
              </w:rPr>
              <w:t xml:space="preserve"> </w:t>
            </w:r>
            <w:r w:rsidRPr="00C40FDB">
              <w:rPr>
                <w:rFonts w:ascii="Century Gothic" w:hAnsi="Century Gothic"/>
                <w:i/>
                <w:iCs/>
                <w:sz w:val="13"/>
                <w:szCs w:val="13"/>
                <w:lang w:val="ru-RU"/>
              </w:rPr>
              <w:t xml:space="preserve">с </w:t>
            </w:r>
            <w:r w:rsidRPr="00C40FDB">
              <w:rPr>
                <w:rFonts w:ascii="Century Gothic" w:hAnsi="Century Gothic"/>
                <w:iCs/>
                <w:sz w:val="13"/>
                <w:szCs w:val="13"/>
                <w:lang w:val="ru-RU"/>
              </w:rPr>
              <w:t>сопровождающим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snapToGrid w:val="0"/>
              <w:ind w:left="-25" w:right="-25"/>
              <w:jc w:val="center"/>
              <w:rPr>
                <w:rFonts w:ascii="Century Gothic" w:hAnsi="Century Gothic"/>
                <w:sz w:val="13"/>
                <w:szCs w:val="13"/>
              </w:rPr>
            </w:pPr>
            <w:r w:rsidRPr="00C40FDB">
              <w:rPr>
                <w:rFonts w:ascii="Century Gothic" w:hAnsi="Century Gothic"/>
                <w:sz w:val="13"/>
                <w:szCs w:val="13"/>
              </w:rPr>
              <w:t>3</w:t>
            </w:r>
            <w:r>
              <w:rPr>
                <w:rFonts w:ascii="Century Gothic" w:hAnsi="Century Gothic"/>
                <w:sz w:val="13"/>
                <w:szCs w:val="13"/>
                <w:lang w:val="ru-RU"/>
              </w:rPr>
              <w:t>5</w:t>
            </w:r>
            <w:r w:rsidRPr="00C40FDB">
              <w:rPr>
                <w:rFonts w:ascii="Century Gothic" w:hAnsi="Century Gothic"/>
                <w:sz w:val="13"/>
                <w:szCs w:val="13"/>
              </w:rPr>
              <w:t>,00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en-GB"/>
              </w:rPr>
            </w:pP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i w:val="0"/>
                <w:sz w:val="13"/>
                <w:szCs w:val="13"/>
                <w:lang w:val="en-GB"/>
              </w:rPr>
            </w:pPr>
            <w:r w:rsidRPr="00C40FDB">
              <w:rPr>
                <w:rFonts w:ascii="Century Gothic" w:hAnsi="Century Gothic"/>
                <w:i w:val="0"/>
                <w:sz w:val="13"/>
                <w:szCs w:val="13"/>
                <w:lang w:val="ru-RU"/>
              </w:rPr>
              <w:t xml:space="preserve">Экскурсия во </w:t>
            </w:r>
            <w:r w:rsidRPr="00C40FDB">
              <w:rPr>
                <w:rFonts w:ascii="Century Gothic" w:hAnsi="Century Gothic"/>
                <w:b/>
                <w:i w:val="0"/>
                <w:sz w:val="13"/>
                <w:szCs w:val="13"/>
                <w:lang w:val="ru-RU"/>
              </w:rPr>
              <w:t>Дворец Дожей</w:t>
            </w:r>
            <w:r w:rsidRPr="00C40FDB">
              <w:rPr>
                <w:rFonts w:ascii="Century Gothic" w:hAnsi="Century Gothic"/>
                <w:iCs/>
                <w:sz w:val="13"/>
                <w:szCs w:val="13"/>
                <w:lang w:val="ru-RU"/>
              </w:rPr>
              <w:t xml:space="preserve"> </w:t>
            </w:r>
            <w:r w:rsidRPr="00C40FDB">
              <w:rPr>
                <w:rFonts w:ascii="Century Gothic" w:hAnsi="Century Gothic"/>
                <w:i w:val="0"/>
                <w:sz w:val="13"/>
                <w:szCs w:val="13"/>
                <w:lang w:val="ru-RU"/>
              </w:rPr>
              <w:t>(входные билеты оплачиваются дополнительно)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  <w:t>14,00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en-GB"/>
              </w:rPr>
            </w:pPr>
          </w:p>
        </w:tc>
        <w:tc>
          <w:tcPr>
            <w:tcW w:w="6181" w:type="dxa"/>
            <w:shd w:val="clear" w:color="auto" w:fill="D9D9D9"/>
          </w:tcPr>
          <w:p w:rsidR="007B376C" w:rsidRPr="00C40FDB" w:rsidRDefault="007B376C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</w:pPr>
            <w:r w:rsidRPr="00C40FDB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 xml:space="preserve">Прогулка на катере по </w:t>
            </w:r>
            <w:r w:rsidRPr="00C40FDB">
              <w:rPr>
                <w:rFonts w:ascii="Century Gothic" w:hAnsi="Century Gothic"/>
                <w:b/>
                <w:i w:val="0"/>
                <w:iCs/>
                <w:sz w:val="13"/>
                <w:szCs w:val="13"/>
                <w:lang w:val="ru-RU"/>
              </w:rPr>
              <w:t>Лагуне</w:t>
            </w:r>
            <w:r w:rsidRPr="00C40FDB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 xml:space="preserve"> в Венеции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  <w:t>25,00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b/>
                <w:sz w:val="13"/>
                <w:szCs w:val="13"/>
                <w:lang w:val="en-GB"/>
              </w:rPr>
            </w:pP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snapToGrid w:val="0"/>
              <w:rPr>
                <w:rFonts w:ascii="Century Gothic" w:hAnsi="Century Gothic"/>
                <w:iCs/>
                <w:sz w:val="13"/>
                <w:szCs w:val="13"/>
                <w:lang w:val="ru-RU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ru-RU"/>
              </w:rPr>
              <w:t xml:space="preserve">Катание на </w:t>
            </w:r>
            <w:r w:rsidRPr="00C40FDB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гондоле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ru-RU" w:eastAsia="he-IL" w:bidi="he-IL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ru-RU" w:eastAsia="he-IL" w:bidi="he-IL"/>
              </w:rPr>
              <w:t>20,00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b/>
                <w:sz w:val="13"/>
                <w:szCs w:val="13"/>
                <w:lang w:val="en-GB"/>
              </w:rPr>
            </w:pP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pStyle w:val="Heading2"/>
              <w:numPr>
                <w:ilvl w:val="0"/>
                <w:numId w:val="0"/>
              </w:numPr>
              <w:tabs>
                <w:tab w:val="left" w:pos="1850"/>
              </w:tabs>
              <w:snapToGrid w:val="0"/>
              <w:ind w:right="5"/>
              <w:jc w:val="left"/>
              <w:rPr>
                <w:rFonts w:ascii="Century Gothic" w:hAnsi="Century Gothic"/>
                <w:i w:val="0"/>
                <w:sz w:val="13"/>
                <w:szCs w:val="13"/>
                <w:lang w:val="en-GB"/>
              </w:rPr>
            </w:pPr>
            <w:r w:rsidRPr="00C40FDB">
              <w:rPr>
                <w:rFonts w:ascii="Century Gothic" w:hAnsi="Century Gothic"/>
                <w:i w:val="0"/>
                <w:sz w:val="13"/>
                <w:szCs w:val="13"/>
                <w:lang w:val="ru-RU"/>
              </w:rPr>
              <w:t xml:space="preserve">Ужин в </w:t>
            </w:r>
            <w:r w:rsidRPr="00C40FDB">
              <w:rPr>
                <w:rFonts w:ascii="Century Gothic" w:hAnsi="Century Gothic"/>
                <w:b/>
                <w:i w:val="0"/>
                <w:sz w:val="13"/>
                <w:szCs w:val="13"/>
                <w:lang w:val="ru-RU"/>
              </w:rPr>
              <w:t>театре-ресторане</w:t>
            </w:r>
            <w:r w:rsidRPr="00C40FDB">
              <w:rPr>
                <w:rFonts w:ascii="Century Gothic" w:hAnsi="Century Gothic"/>
                <w:i w:val="0"/>
                <w:sz w:val="13"/>
                <w:szCs w:val="13"/>
                <w:lang w:val="ru-RU"/>
              </w:rPr>
              <w:t xml:space="preserve"> в Риме</w:t>
            </w:r>
            <w:r w:rsidRPr="00C40FDB">
              <w:rPr>
                <w:rFonts w:ascii="Century Gothic" w:hAnsi="Century Gothic"/>
                <w:b/>
                <w:i w:val="0"/>
                <w:sz w:val="13"/>
                <w:szCs w:val="13"/>
                <w:lang w:val="ru-RU"/>
              </w:rPr>
              <w:t xml:space="preserve"> </w:t>
            </w:r>
            <w:r w:rsidRPr="00C40FDB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>(в стоимость включены минеральная вода и вино)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ind w:left="-25" w:right="-25"/>
              <w:jc w:val="center"/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</w:pPr>
            <w:r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  <w:t>47</w:t>
            </w:r>
            <w:r w:rsidRPr="00C40FDB"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  <w:t>,00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b/>
                <w:sz w:val="13"/>
                <w:szCs w:val="13"/>
              </w:rPr>
            </w:pP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pStyle w:val="Heading2"/>
              <w:numPr>
                <w:ilvl w:val="0"/>
                <w:numId w:val="0"/>
              </w:numPr>
              <w:tabs>
                <w:tab w:val="left" w:pos="1860"/>
              </w:tabs>
              <w:snapToGrid w:val="0"/>
              <w:ind w:right="5"/>
              <w:jc w:val="left"/>
              <w:rPr>
                <w:rFonts w:ascii="Century Gothic" w:hAnsi="Century Gothic" w:cs="Arial"/>
                <w:i w:val="0"/>
                <w:sz w:val="13"/>
                <w:szCs w:val="13"/>
                <w:lang w:val="ru-RU"/>
              </w:rPr>
            </w:pPr>
            <w:r w:rsidRPr="00C40FDB">
              <w:rPr>
                <w:rFonts w:ascii="Century Gothic" w:hAnsi="Century Gothic" w:cs="Arial"/>
                <w:i w:val="0"/>
                <w:sz w:val="13"/>
                <w:szCs w:val="13"/>
                <w:lang w:val="ru-RU"/>
              </w:rPr>
              <w:t xml:space="preserve">Экскурсия в </w:t>
            </w:r>
            <w:r w:rsidRPr="00C40FDB">
              <w:rPr>
                <w:rFonts w:ascii="Century Gothic" w:hAnsi="Century Gothic" w:cs="Arial"/>
                <w:b/>
                <w:i w:val="0"/>
                <w:sz w:val="13"/>
                <w:szCs w:val="13"/>
                <w:lang w:val="ru-RU"/>
              </w:rPr>
              <w:t>галерею Уффици или дворец Питти</w:t>
            </w:r>
            <w:r w:rsidRPr="00C40FDB">
              <w:rPr>
                <w:rFonts w:ascii="Century Gothic" w:hAnsi="Century Gothic" w:cs="Arial"/>
                <w:i w:val="0"/>
                <w:sz w:val="13"/>
                <w:szCs w:val="13"/>
                <w:lang w:val="ru-RU"/>
              </w:rPr>
              <w:t xml:space="preserve"> с русскоговорящим гидом (входные билеты включены в стоимость экскурсии)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ind w:left="-25" w:right="-25"/>
              <w:jc w:val="center"/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  <w:t>30,00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b/>
                <w:sz w:val="13"/>
                <w:szCs w:val="13"/>
              </w:rPr>
            </w:pP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pStyle w:val="Heading2"/>
              <w:numPr>
                <w:ilvl w:val="0"/>
                <w:numId w:val="0"/>
              </w:numPr>
              <w:tabs>
                <w:tab w:val="left" w:pos="1860"/>
              </w:tabs>
              <w:snapToGrid w:val="0"/>
              <w:ind w:left="576" w:right="5" w:hanging="576"/>
              <w:jc w:val="left"/>
              <w:rPr>
                <w:rFonts w:ascii="Century Gothic" w:hAnsi="Century Gothic"/>
                <w:i w:val="0"/>
                <w:sz w:val="13"/>
                <w:szCs w:val="13"/>
                <w:lang w:val="en-GB"/>
              </w:rPr>
            </w:pPr>
            <w:r w:rsidRPr="00C40FDB">
              <w:rPr>
                <w:rFonts w:ascii="Century Gothic" w:hAnsi="Century Gothic"/>
                <w:i w:val="0"/>
                <w:sz w:val="13"/>
                <w:szCs w:val="13"/>
                <w:lang w:val="ru-RU"/>
              </w:rPr>
              <w:t>Наушники на весь период пребывания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  <w:t>15,00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b/>
                <w:sz w:val="13"/>
                <w:szCs w:val="13"/>
              </w:rPr>
            </w:pPr>
          </w:p>
        </w:tc>
        <w:tc>
          <w:tcPr>
            <w:tcW w:w="6181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en-GB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ru-RU"/>
              </w:rPr>
              <w:t>Напитки и чаевые</w:t>
            </w:r>
          </w:p>
        </w:tc>
        <w:tc>
          <w:tcPr>
            <w:tcW w:w="623" w:type="dxa"/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ind w:left="-25" w:right="-25"/>
              <w:jc w:val="center"/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  <w:t>-</w:t>
            </w:r>
          </w:p>
        </w:tc>
      </w:tr>
      <w:tr w:rsidR="007B376C" w:rsidRPr="00C40FDB" w:rsidTr="007B376C">
        <w:trPr>
          <w:tblCellSpacing w:w="28" w:type="dxa"/>
          <w:jc w:val="center"/>
        </w:trPr>
        <w:tc>
          <w:tcPr>
            <w:tcW w:w="3608" w:type="dxa"/>
            <w:tcBorders>
              <w:bottom w:val="single" w:sz="4" w:space="0" w:color="BFBFBF"/>
            </w:tcBorders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b/>
                <w:sz w:val="13"/>
                <w:szCs w:val="13"/>
              </w:rPr>
            </w:pPr>
          </w:p>
        </w:tc>
        <w:tc>
          <w:tcPr>
            <w:tcW w:w="6181" w:type="dxa"/>
            <w:tcBorders>
              <w:bottom w:val="single" w:sz="4" w:space="0" w:color="BFBFBF"/>
            </w:tcBorders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ru-RU"/>
              </w:rPr>
              <w:t>Городской налог на проживание (оплачиваются на месте в отелях)</w:t>
            </w:r>
          </w:p>
        </w:tc>
        <w:tc>
          <w:tcPr>
            <w:tcW w:w="623" w:type="dxa"/>
            <w:tcBorders>
              <w:bottom w:val="single" w:sz="4" w:space="0" w:color="BFBFBF"/>
            </w:tcBorders>
            <w:shd w:val="clear" w:color="auto" w:fill="D9D9D9"/>
            <w:vAlign w:val="center"/>
          </w:tcPr>
          <w:p w:rsidR="007B376C" w:rsidRPr="00C40FDB" w:rsidRDefault="007B376C" w:rsidP="00D17B08">
            <w:pPr>
              <w:autoSpaceDE w:val="0"/>
              <w:snapToGrid w:val="0"/>
              <w:ind w:left="-25" w:right="-25"/>
              <w:jc w:val="center"/>
              <w:rPr>
                <w:rFonts w:ascii="Century Gothic" w:hAnsi="Century Gothic"/>
                <w:sz w:val="13"/>
                <w:szCs w:val="13"/>
                <w:lang w:val="ru-RU" w:eastAsia="he-IL" w:bidi="he-IL"/>
              </w:rPr>
            </w:pPr>
            <w:r w:rsidRPr="00C40FDB">
              <w:rPr>
                <w:rFonts w:ascii="Century Gothic" w:hAnsi="Century Gothic"/>
                <w:sz w:val="13"/>
                <w:szCs w:val="13"/>
                <w:lang w:val="ru-RU" w:eastAsia="he-IL" w:bidi="he-IL"/>
              </w:rPr>
              <w:t>-</w:t>
            </w:r>
          </w:p>
        </w:tc>
      </w:tr>
    </w:tbl>
    <w:p w:rsidR="007B376C" w:rsidRPr="00725F96" w:rsidRDefault="007B376C" w:rsidP="007B376C">
      <w:pPr>
        <w:jc w:val="center"/>
        <w:rPr>
          <w:rFonts w:ascii="Century Gothic" w:hAnsi="Century Gothic"/>
          <w:b/>
          <w:bCs/>
          <w:color w:val="5F5F5F"/>
          <w:sz w:val="15"/>
          <w:szCs w:val="15"/>
          <w:lang w:val="ru-RU"/>
        </w:rPr>
      </w:pPr>
      <w:r w:rsidRPr="00725F96">
        <w:rPr>
          <w:rFonts w:ascii="Century Gothic" w:hAnsi="Century Gothic"/>
          <w:b/>
          <w:bCs/>
          <w:color w:val="5F5F5F"/>
          <w:sz w:val="15"/>
          <w:szCs w:val="15"/>
          <w:lang w:val="ru-RU"/>
        </w:rPr>
        <w:t>ПО ТЕХНИЧЕСКИМ ПРИЧИНАМ МАРШРУТ И ПОРЯДОК ЭКСКУРСИЙ МОГУТ БЫТЬ ИЗМЕНЕНЫ</w:t>
      </w:r>
    </w:p>
    <w:p w:rsidR="007B376C" w:rsidRPr="00725F96" w:rsidRDefault="007B376C" w:rsidP="007B376C">
      <w:pPr>
        <w:jc w:val="center"/>
        <w:rPr>
          <w:rFonts w:ascii="Century Gothic" w:hAnsi="Century Gothic"/>
          <w:b/>
          <w:bCs/>
          <w:color w:val="5F5F5F"/>
          <w:sz w:val="15"/>
          <w:szCs w:val="15"/>
          <w:lang w:val="ru-RU"/>
        </w:rPr>
      </w:pPr>
      <w:r w:rsidRPr="00725F96">
        <w:rPr>
          <w:rFonts w:ascii="Century Gothic" w:hAnsi="Century Gothic"/>
          <w:b/>
          <w:bCs/>
          <w:color w:val="5F5F5F"/>
          <w:sz w:val="15"/>
          <w:szCs w:val="15"/>
          <w:lang w:val="ru-RU"/>
        </w:rPr>
        <w:t>*В ПЕРИОД ВЫСТАВОК И КОНГРЕССОВ ДЛЯ ТУРИСТОВ, ОПЛАТИВШИХ РАЗМЕЩЕНИЕ В ЦЕНТРЕ ФЛОРЕНЦИИ, ВОЗМОЖНО РАЗМЕЩЕНИЕ В ОТЕЛЯХ КАТЕГОРИИ 4* В МОНТЕКАТИНИ</w:t>
      </w:r>
    </w:p>
    <w:p w:rsidR="00C373F3" w:rsidRDefault="00C373F3"/>
    <w:sectPr w:rsidR="00C37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6C"/>
    <w:rsid w:val="007B376C"/>
    <w:rsid w:val="00C3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10553-8516-4748-9747-6E50BD21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7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Heading2">
    <w:name w:val="heading 2"/>
    <w:basedOn w:val="Normal"/>
    <w:next w:val="Normal"/>
    <w:link w:val="Heading2Char"/>
    <w:qFormat/>
    <w:rsid w:val="007B376C"/>
    <w:pPr>
      <w:keepNext/>
      <w:numPr>
        <w:ilvl w:val="1"/>
        <w:numId w:val="1"/>
      </w:numPr>
      <w:jc w:val="center"/>
      <w:outlineLvl w:val="1"/>
    </w:pPr>
    <w:rPr>
      <w:i/>
      <w:sz w:val="36"/>
      <w:lang w:eastAsia="he-IL" w:bidi="he-IL"/>
    </w:rPr>
  </w:style>
  <w:style w:type="paragraph" w:styleId="Heading3">
    <w:name w:val="heading 3"/>
    <w:basedOn w:val="Normal"/>
    <w:next w:val="Normal"/>
    <w:link w:val="Heading3Char"/>
    <w:qFormat/>
    <w:rsid w:val="007B376C"/>
    <w:pPr>
      <w:keepNext/>
      <w:numPr>
        <w:ilvl w:val="2"/>
        <w:numId w:val="1"/>
      </w:numPr>
      <w:autoSpaceDE w:val="0"/>
      <w:jc w:val="center"/>
      <w:outlineLvl w:val="2"/>
    </w:pPr>
    <w:rPr>
      <w:rFonts w:ascii="Garamond" w:hAnsi="Garamond"/>
      <w:b/>
      <w:bCs/>
      <w:color w:val="000000"/>
      <w:sz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7B376C"/>
    <w:pPr>
      <w:keepNext/>
      <w:numPr>
        <w:ilvl w:val="5"/>
        <w:numId w:val="1"/>
      </w:numPr>
      <w:autoSpaceDE w:val="0"/>
      <w:outlineLvl w:val="5"/>
    </w:pPr>
    <w:rPr>
      <w:rFonts w:ascii="Arial" w:eastAsia="Arial Unicode MS" w:hAnsi="Arial" w:cs="Arial"/>
      <w:b/>
      <w:bCs/>
      <w:sz w:val="18"/>
      <w:szCs w:val="18"/>
      <w:lang w:val="ru-RU"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376C"/>
    <w:pPr>
      <w:jc w:val="both"/>
    </w:pPr>
    <w:rPr>
      <w:rFonts w:ascii="Garamond" w:hAnsi="Garamond"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7B376C"/>
    <w:rPr>
      <w:rFonts w:ascii="Garamond" w:eastAsia="Times New Roman" w:hAnsi="Garamond" w:cs="Times New Roman"/>
      <w:bCs/>
      <w:sz w:val="20"/>
      <w:szCs w:val="20"/>
      <w:lang w:val="en-GB" w:eastAsia="it-IT"/>
    </w:rPr>
  </w:style>
  <w:style w:type="character" w:customStyle="1" w:styleId="Heading2Char">
    <w:name w:val="Heading 2 Char"/>
    <w:basedOn w:val="DefaultParagraphFont"/>
    <w:link w:val="Heading2"/>
    <w:rsid w:val="007B376C"/>
    <w:rPr>
      <w:rFonts w:ascii="Times New Roman" w:eastAsia="Times New Roman" w:hAnsi="Times New Roman" w:cs="Times New Roman"/>
      <w:i/>
      <w:sz w:val="36"/>
      <w:szCs w:val="20"/>
      <w:lang w:val="it-IT" w:eastAsia="he-IL" w:bidi="he-IL"/>
    </w:rPr>
  </w:style>
  <w:style w:type="character" w:customStyle="1" w:styleId="Heading3Char">
    <w:name w:val="Heading 3 Char"/>
    <w:basedOn w:val="DefaultParagraphFont"/>
    <w:link w:val="Heading3"/>
    <w:rsid w:val="007B376C"/>
    <w:rPr>
      <w:rFonts w:ascii="Garamond" w:eastAsia="Times New Roman" w:hAnsi="Garamond" w:cs="Times New Roman"/>
      <w:b/>
      <w:bCs/>
      <w:color w:val="000000"/>
      <w:szCs w:val="20"/>
      <w:lang w:val="en-GB" w:eastAsia="it-IT"/>
    </w:rPr>
  </w:style>
  <w:style w:type="character" w:customStyle="1" w:styleId="Heading6Char">
    <w:name w:val="Heading 6 Char"/>
    <w:basedOn w:val="DefaultParagraphFont"/>
    <w:link w:val="Heading6"/>
    <w:rsid w:val="007B376C"/>
    <w:rPr>
      <w:rFonts w:ascii="Arial" w:eastAsia="Arial Unicode MS" w:hAnsi="Arial" w:cs="Arial"/>
      <w:b/>
      <w:bCs/>
      <w:sz w:val="18"/>
      <w:szCs w:val="18"/>
      <w:lang w:val="ru-RU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Anush</cp:lastModifiedBy>
  <cp:revision>1</cp:revision>
  <dcterms:created xsi:type="dcterms:W3CDTF">2017-04-15T16:09:00Z</dcterms:created>
  <dcterms:modified xsi:type="dcterms:W3CDTF">2017-04-15T16:15:00Z</dcterms:modified>
</cp:coreProperties>
</file>